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tl w:val="0"/>
        </w:rPr>
        <w:t xml:space="preserve">Wf</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tl w:val="0"/>
        </w:rPr>
        <w:t xml:space="preserve">imagem</w:t>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1"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16/05/2023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Raab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30/05/2023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04/06/2023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5</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05/06/2023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05/06/2023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4</w:t>
            </w:r>
          </w:p>
        </w:tc>
      </w:tr>
    </w:tbl>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b w:val="1"/>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i w:val="0"/>
                <w:smallCaps w:val="0"/>
                <w:strike w:val="0"/>
                <w:color w:val="000000"/>
                <w:sz w:val="22"/>
                <w:szCs w:val="22"/>
                <w:u w:val="none"/>
                <w:vertAlign w:val="baseline"/>
                <w:rtl w:val="0"/>
              </w:rPr>
              <w:t xml:space="preserve">1. Introdução</w:t>
            </w:r>
          </w:hyperlink>
          <w:r w:rsidDel="00000000" w:rsidR="00000000" w:rsidRPr="00000000">
            <w:rPr>
              <w:i w:val="0"/>
              <w:smallCaps w:val="0"/>
              <w:strike w:val="0"/>
              <w:color w:val="000000"/>
              <w:sz w:val="22"/>
              <w:szCs w:val="22"/>
              <w:u w:val="none"/>
              <w:vertAlign w:val="baseline"/>
              <w:rtl w:val="0"/>
            </w:rPr>
            <w:tab/>
            <w:tab/>
          </w:r>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i w:val="0"/>
                <w:smallCaps w:val="0"/>
                <w:strike w:val="0"/>
                <w:color w:val="000000"/>
                <w:sz w:val="22"/>
                <w:szCs w:val="22"/>
                <w:u w:val="none"/>
                <w:vertAlign w:val="baseline"/>
                <w:rtl w:val="0"/>
              </w:rPr>
              <w:t xml:space="preserve">1.1. Objetivos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s8eyo1">
            <w:r w:rsidDel="00000000" w:rsidR="00000000" w:rsidRPr="00000000">
              <w:rPr>
                <w:i w:val="0"/>
                <w:smallCaps w:val="0"/>
                <w:strike w:val="0"/>
                <w:color w:val="000000"/>
                <w:sz w:val="22"/>
                <w:szCs w:val="22"/>
                <w:u w:val="none"/>
                <w:vertAlign w:val="baseline"/>
                <w:rtl w:val="0"/>
              </w:rPr>
              <w:t xml:space="preserve">3. Desenvolvimento e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rdcrjn">
            <w:r w:rsidDel="00000000" w:rsidR="00000000" w:rsidRPr="00000000">
              <w:rPr>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6in1rg">
            <w:r w:rsidDel="00000000" w:rsidR="00000000" w:rsidRPr="00000000">
              <w:rPr>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vzttt62ungaq">
            <w:r w:rsidDel="00000000" w:rsidR="00000000" w:rsidRPr="00000000">
              <w:rPr>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kru5wifdy3o0">
            <w:r w:rsidDel="00000000" w:rsidR="00000000" w:rsidRPr="00000000">
              <w:rPr>
                <w:i w:val="0"/>
                <w:smallCaps w:val="0"/>
                <w:strike w:val="0"/>
                <w:color w:val="000000"/>
                <w:sz w:val="22"/>
                <w:szCs w:val="22"/>
                <w:u w:val="none"/>
                <w:vertAlign w:val="baseline"/>
                <w:rtl w:val="0"/>
              </w:rPr>
              <w:t xml:space="preserve">3.1) qual é o problema a ser resolvido</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g3yw3ykaydnu">
            <w:r w:rsidDel="00000000" w:rsidR="00000000" w:rsidRPr="00000000">
              <w:rPr>
                <w:i w:val="0"/>
                <w:smallCaps w:val="0"/>
                <w:strike w:val="0"/>
                <w:color w:val="000000"/>
                <w:sz w:val="22"/>
                <w:szCs w:val="22"/>
                <w:u w:val="none"/>
                <w:vertAlign w:val="baseline"/>
                <w:rtl w:val="0"/>
              </w:rPr>
              <w:t xml:space="preserve">3.2) qual a solução proposta (visão de negócios)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6s44mhb08xph">
            <w:r w:rsidDel="00000000" w:rsidR="00000000" w:rsidRPr="00000000">
              <w:rPr>
                <w:i w:val="0"/>
                <w:smallCaps w:val="0"/>
                <w:strike w:val="0"/>
                <w:color w:val="000000"/>
                <w:sz w:val="22"/>
                <w:szCs w:val="22"/>
                <w:u w:val="none"/>
                <w:vertAlign w:val="baseline"/>
                <w:rtl w:val="0"/>
              </w:rPr>
              <w:t xml:space="preserve">3.3) como a solução proposta deverá ser utilizada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9q1cw6k9l9le">
            <w:r w:rsidDel="00000000" w:rsidR="00000000" w:rsidRPr="00000000">
              <w:rPr>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cm4ughrmswg5">
            <w:r w:rsidDel="00000000" w:rsidR="00000000" w:rsidRPr="00000000">
              <w:rPr>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lnxbz9">
            <w:r w:rsidDel="00000000" w:rsidR="00000000" w:rsidRPr="00000000">
              <w:rPr>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5nkun2">
            <w:r w:rsidDel="00000000" w:rsidR="00000000" w:rsidRPr="00000000">
              <w:rPr>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pPr>
          <w:hyperlink w:anchor="_heading=h.bqco19gl3f5c">
            <w:r w:rsidDel="00000000" w:rsidR="00000000" w:rsidRPr="00000000">
              <w:rPr>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16</w:t>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d1w89m9pneua">
            <w:r w:rsidDel="00000000" w:rsidR="00000000" w:rsidRPr="00000000">
              <w:rPr>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ksv4uv">
            <w:r w:rsidDel="00000000" w:rsidR="00000000" w:rsidRPr="00000000">
              <w:rPr>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44sinio">
            <w:r w:rsidDel="00000000" w:rsidR="00000000" w:rsidRPr="00000000">
              <w:rPr>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jxsxqh">
            <w:r w:rsidDel="00000000" w:rsidR="00000000" w:rsidRPr="00000000">
              <w:rPr>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z337ya">
            <w:r w:rsidDel="00000000" w:rsidR="00000000" w:rsidRPr="00000000">
              <w:rPr>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j2qqm3">
            <w:r w:rsidDel="00000000" w:rsidR="00000000" w:rsidRPr="00000000">
              <w:rPr>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20</w:t>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y810tw">
            <w:r w:rsidDel="00000000" w:rsidR="00000000" w:rsidRPr="00000000">
              <w:rPr>
                <w:i w:val="0"/>
                <w:smallCaps w:val="0"/>
                <w:strike w:val="0"/>
                <w:color w:val="000000"/>
                <w:sz w:val="22"/>
                <w:szCs w:val="22"/>
                <w:u w:val="none"/>
                <w:vertAlign w:val="baseline"/>
                <w:rtl w:val="0"/>
              </w:rPr>
              <w:t xml:space="preserve">3.3. Solução Técnica</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xcytpi">
            <w:r w:rsidDel="00000000" w:rsidR="00000000" w:rsidRPr="00000000">
              <w:rPr>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ci93xb">
            <w:r w:rsidDel="00000000" w:rsidR="00000000" w:rsidRPr="00000000">
              <w:rPr>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whwml4">
            <w:r w:rsidDel="00000000" w:rsidR="00000000" w:rsidRPr="00000000">
              <w:rPr>
                <w:i w:val="0"/>
                <w:smallCaps w:val="0"/>
                <w:strike w:val="0"/>
                <w:color w:val="000000"/>
                <w:sz w:val="22"/>
                <w:szCs w:val="22"/>
                <w:u w:val="none"/>
                <w:vertAlign w:val="baseline"/>
                <w:rtl w:val="0"/>
              </w:rPr>
              <w:t xml:space="preserve">3.3.4. Arquitetura da Soluçã</w:t>
            </w:r>
          </w:hyperlink>
          <w:r w:rsidDel="00000000" w:rsidR="00000000" w:rsidRPr="00000000">
            <w:rPr>
              <w:vertAlign w:val="baseline"/>
              <w:rtl w:val="0"/>
            </w:rPr>
            <w:t xml:space="preserve">o/</w:t>
          </w:r>
          <w:hyperlink w:anchor="_heading=h.2bn6wsx">
            <w:r w:rsidDel="00000000" w:rsidR="00000000" w:rsidRPr="00000000">
              <w:rPr>
                <w:i w:val="0"/>
                <w:smallCaps w:val="0"/>
                <w:strike w:val="0"/>
                <w:color w:val="000000"/>
                <w:sz w:val="22"/>
                <w:szCs w:val="22"/>
                <w:u w:val="none"/>
                <w:vertAlign w:val="baseline"/>
                <w:rtl w:val="0"/>
              </w:rPr>
              <w:t xml:space="preserve">Protótipo</w:t>
            </w:r>
          </w:hyperlink>
          <w:hyperlink w:anchor="_heading=h.2bn6wsx">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gpl3oba6o3xw">
            <w:r w:rsidDel="00000000" w:rsidR="00000000" w:rsidRPr="00000000">
              <w:rPr>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qsh70q">
            <w:r w:rsidDel="00000000" w:rsidR="00000000" w:rsidRPr="00000000">
              <w:rPr>
                <w:i w:val="0"/>
                <w:smallCaps w:val="0"/>
                <w:strike w:val="0"/>
                <w:color w:val="000000"/>
                <w:sz w:val="22"/>
                <w:szCs w:val="22"/>
                <w:u w:val="none"/>
                <w:vertAlign w:val="baseline"/>
                <w:rtl w:val="0"/>
              </w:rPr>
              <w:t xml:space="preserve">3.4.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as4poj">
            <w:r w:rsidDel="00000000" w:rsidR="00000000" w:rsidRPr="00000000">
              <w:rPr>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pxezwc">
            <w:r w:rsidDel="00000000" w:rsidR="00000000" w:rsidRPr="00000000">
              <w:rPr>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p2csry">
            <w:r w:rsidDel="00000000" w:rsidR="00000000" w:rsidRPr="00000000">
              <w:rPr>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45</w:t>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47n2zr">
            <w:r w:rsidDel="00000000" w:rsidR="00000000" w:rsidRPr="00000000">
              <w:rPr>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q3h9lyjonln2">
            <w:r w:rsidDel="00000000" w:rsidR="00000000" w:rsidRPr="00000000">
              <w:rPr>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54</w:t>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55</w:t>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57</w:t>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i w:val="0"/>
                <w:smallCaps w:val="0"/>
                <w:strike w:val="0"/>
                <w:color w:val="000000"/>
                <w:sz w:val="22"/>
                <w:szCs w:val="22"/>
                <w:u w:val="none"/>
                <w:vertAlign w:val="baseline"/>
                <w:rtl w:val="0"/>
              </w:rPr>
              <w:t xml:space="preserve">. Referências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i w:val="0"/>
              <w:smallCaps w:val="0"/>
              <w:strike w:val="0"/>
              <w:color w:val="000000"/>
              <w:sz w:val="22"/>
              <w:szCs w:val="22"/>
              <w:u w:val="none"/>
              <w:vertAlign w:val="baseline"/>
              <w:rtl w:val="0"/>
            </w:rPr>
            <w:t xml:space="preserve">5</w:t>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3ckvvd">
            <w:r w:rsidDel="00000000" w:rsidR="00000000" w:rsidRPr="00000000">
              <w:rPr>
                <w:i w:val="0"/>
                <w:smallCaps w:val="0"/>
                <w:strike w:val="0"/>
                <w:color w:val="000000"/>
                <w:sz w:val="22"/>
                <w:szCs w:val="22"/>
                <w:u w:val="none"/>
                <w:vertAlign w:val="baseline"/>
                <w:rtl w:val="0"/>
              </w:rPr>
              <w:t xml:space="preserve">Anexos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60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2et92p0" w:id="4"/>
      <w:bookmarkEnd w:id="4"/>
      <w:r w:rsidDel="00000000" w:rsidR="00000000" w:rsidRPr="00000000">
        <w:rPr>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ai18uj9wi649" w:id="5"/>
      <w:bookmarkEnd w:id="5"/>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6"/>
      <w:bookmarkEnd w:id="6"/>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7"/>
      <w:bookmarkEnd w:id="7"/>
      <w:r w:rsidDel="00000000" w:rsidR="00000000" w:rsidRPr="00000000">
        <w:rPr>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8"/>
      <w:bookmarkEnd w:id="8"/>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3dy6vkm" w:id="9"/>
      <w:bookmarkEnd w:id="9"/>
      <w:r w:rsidDel="00000000" w:rsidR="00000000" w:rsidRPr="00000000">
        <w:rPr>
          <w:b w:val="1"/>
          <w:i w:val="0"/>
          <w:smallCaps w:val="0"/>
          <w:strike w:val="0"/>
          <w:color w:val="3c0a49"/>
          <w:sz w:val="36"/>
          <w:szCs w:val="36"/>
          <w:u w:val="none"/>
          <w:vertAlign w:val="baseline"/>
          <w:rtl w:val="0"/>
        </w:rPr>
        <w:t xml:space="preserve">1.2. Proposta de Solução </w:t>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10"/>
      <w:bookmarkEnd w:id="10"/>
      <w:r w:rsidDel="00000000" w:rsidR="00000000" w:rsidRPr="00000000">
        <w:rPr>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1"/>
      <w:bookmarkEnd w:id="11"/>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4d34og8" w:id="12"/>
      <w:bookmarkEnd w:id="12"/>
      <w:r w:rsidDel="00000000" w:rsidR="00000000" w:rsidRPr="00000000">
        <w:rPr>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Para melhor ordenação do suporte necessário nas atividades de arquitetura utilizada na solução, estrutura-se o sistema RM-ODP (Reference Model Open Distributed Processing) ou Modelo de Referência para Processamento Distribuído Aberto. O RM-ODP,</w:t>
      </w:r>
      <w:r w:rsidDel="00000000" w:rsidR="00000000" w:rsidRPr="00000000">
        <w:rPr>
          <w:rtl w:val="0"/>
        </w:rPr>
        <w:t xml:space="preserve"> tem o objetivo de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139717</wp:posOffset>
            </wp:positionV>
            <wp:extent cx="3176595" cy="2123679"/>
            <wp:effectExtent b="0" l="0" r="0" t="0"/>
            <wp:wrapSquare wrapText="bothSides" distB="114300" distT="114300" distL="114300" distR="114300"/>
            <wp:docPr id="83" name="image65.png"/>
            <a:graphic>
              <a:graphicData uri="http://schemas.openxmlformats.org/drawingml/2006/picture">
                <pic:pic>
                  <pic:nvPicPr>
                    <pic:cNvPr id="0" name="image65.png"/>
                    <pic:cNvPicPr preferRelativeResize="0"/>
                  </pic:nvPicPr>
                  <pic:blipFill>
                    <a:blip r:embed="rId19"/>
                    <a:srcRect b="10437" l="16559" r="16423" t="9774"/>
                    <a:stretch>
                      <a:fillRect/>
                    </a:stretch>
                  </pic:blipFill>
                  <pic:spPr>
                    <a:xfrm>
                      <a:off x="0" y="0"/>
                      <a:ext cx="3176595" cy="2123679"/>
                    </a:xfrm>
                    <a:prstGeom prst="rect"/>
                    <a:ln/>
                  </pic:spPr>
                </pic:pic>
              </a:graphicData>
            </a:graphic>
          </wp:anchor>
        </w:drawing>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Information Viewpoint (Ponto de vista da informação)</w:t>
      </w:r>
      <w:r w:rsidDel="00000000" w:rsidR="00000000" w:rsidRPr="00000000">
        <w:rPr>
          <w:b w:val="1"/>
          <w:rtl w:val="0"/>
        </w:rPr>
        <w:t xml:space="preserve">:</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É a forma descrita da estrutura da solução e os informações  na qual ele contempla, que são processadas no sistema distribuído. Nesse ponto de vista, consideramos como a informação será gerenciada no sistema. Isso inclui a identificação dos principais tipos de informações envolvidas, como elas são armazenadas, acessadas e compartilhadas.</w:t>
      </w:r>
      <w:r w:rsidDel="00000000" w:rsidR="00000000" w:rsidRPr="00000000">
        <w:rPr>
          <w:rtl w:val="0"/>
        </w:rPr>
        <w:t xml:space="preserve"> </w:t>
      </w:r>
      <w:r w:rsidDel="00000000" w:rsidR="00000000" w:rsidRPr="00000000">
        <w:rPr>
          <w:rtl w:val="0"/>
        </w:rPr>
        <w:t xml:space="preserve">Alguns</w:t>
      </w:r>
      <w:r w:rsidDel="00000000" w:rsidR="00000000" w:rsidRPr="00000000">
        <w:rPr>
          <w:rtl w:val="0"/>
        </w:rPr>
        <w:t xml:space="preserve"> </w:t>
      </w:r>
      <w:r w:rsidDel="00000000" w:rsidR="00000000" w:rsidRPr="00000000">
        <w:rPr>
          <w:rtl w:val="0"/>
        </w:rPr>
        <w:t xml:space="preserve">aspectos a serem considerados são:</w:t>
      </w:r>
    </w:p>
    <w:p w:rsidR="00000000" w:rsidDel="00000000" w:rsidP="00000000" w:rsidRDefault="00000000" w:rsidRPr="00000000" w14:paraId="0000009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principais tipos de informações, como dados de localização, identidade do usuário, tempo de uso, logs e registros.</w:t>
      </w:r>
      <w:r w:rsidDel="00000000" w:rsidR="00000000" w:rsidRPr="00000000">
        <w:rPr>
          <w:rtl w:val="0"/>
        </w:rPr>
      </w:r>
    </w:p>
    <w:p w:rsidR="00000000" w:rsidDel="00000000" w:rsidP="00000000" w:rsidRDefault="00000000" w:rsidRPr="00000000" w14:paraId="0000009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a estrutura de dados para</w:t>
      </w:r>
      <w:r w:rsidDel="00000000" w:rsidR="00000000" w:rsidRPr="00000000">
        <w:rPr>
          <w:rtl w:val="0"/>
        </w:rPr>
        <w:t xml:space="preserve"> armazenamento e compartilhamento das informações</w:t>
      </w:r>
      <w:r w:rsidDel="00000000" w:rsidR="00000000" w:rsidRPr="00000000">
        <w:rPr>
          <w:rtl w:val="0"/>
        </w:rPr>
        <w:t xml:space="preserve">.</w:t>
      </w:r>
    </w:p>
    <w:p w:rsidR="00000000" w:rsidDel="00000000" w:rsidP="00000000" w:rsidRDefault="00000000" w:rsidRPr="00000000" w14:paraId="0000009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restrições de acesso e segurança relacionadas às informações.</w:t>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Engineering View</w:t>
      </w:r>
      <w:r w:rsidDel="00000000" w:rsidR="00000000" w:rsidRPr="00000000">
        <w:rPr>
          <w:b w:val="1"/>
          <w:rtl w:val="0"/>
        </w:rPr>
        <w:t xml:space="preserve">point</w:t>
      </w:r>
      <w:r w:rsidDel="00000000" w:rsidR="00000000" w:rsidRPr="00000000">
        <w:rPr>
          <w:b w:val="1"/>
          <w:rtl w:val="0"/>
        </w:rPr>
        <w:t xml:space="preserve"> (Ponto de vista de engenharia):</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Esse ponto de vista aborda os aspectos técnicos e de engenharia do sistema. Aqui estão algumas considerações importantes:</w:t>
      </w:r>
    </w:p>
    <w:p w:rsidR="00000000" w:rsidDel="00000000" w:rsidP="00000000" w:rsidRDefault="00000000" w:rsidRPr="00000000" w14:paraId="00000099">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componentes técnicos necessários, como dispositivos IoT, sistema de rastreamento, infraestrutura de rede e dashboard.</w:t>
      </w:r>
    </w:p>
    <w:p w:rsidR="00000000" w:rsidDel="00000000" w:rsidP="00000000" w:rsidRDefault="00000000" w:rsidRPr="00000000" w14:paraId="0000009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técnicos para cada componente.</w:t>
      </w:r>
    </w:p>
    <w:p w:rsidR="00000000" w:rsidDel="00000000" w:rsidP="00000000" w:rsidRDefault="00000000" w:rsidRPr="00000000" w14:paraId="0000009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interfaces entre os componentes e as tecnologias a serem utilizadas.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Computacional Viewpoint (Ponto de vista computacional):</w:t>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Nesse ponto de vista, você deve analisar os aspectos relacionados ao suporte computacional do sistema. Considere as seguintes diretrizes:</w:t>
      </w:r>
    </w:p>
    <w:p w:rsidR="00000000" w:rsidDel="00000000" w:rsidP="00000000" w:rsidRDefault="00000000" w:rsidRPr="00000000" w14:paraId="0000009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as plataformas de hardware necessárias, como servidores, dispositivos IoT e pontos de acesso Wi-Fi.</w:t>
      </w:r>
    </w:p>
    <w:p w:rsidR="00000000" w:rsidDel="00000000" w:rsidP="00000000" w:rsidRDefault="00000000" w:rsidRPr="00000000" w14:paraId="0000009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software para cada plataforma.</w:t>
      </w:r>
    </w:p>
    <w:p w:rsidR="00000000" w:rsidDel="00000000" w:rsidP="00000000" w:rsidRDefault="00000000" w:rsidRPr="00000000" w14:paraId="000000A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os protocolos de comunicação a serem utilizados entre os dispositivos IoT e a infraestrutura de rede.</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Enterprise Viewpoint (Ponto de vista empresarial):</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foca nos objetivos, estratégias e processos de negócio da empresa. Algumas considerações incluem:</w:t>
      </w:r>
    </w:p>
    <w:p w:rsidR="00000000" w:rsidDel="00000000" w:rsidP="00000000" w:rsidRDefault="00000000" w:rsidRPr="00000000" w14:paraId="000000A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objetivos e metas da empresa Pirelli.</w:t>
      </w:r>
    </w:p>
    <w:p w:rsidR="00000000" w:rsidDel="00000000" w:rsidP="00000000" w:rsidRDefault="00000000" w:rsidRPr="00000000" w14:paraId="000000A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Analisar os processos de negócio afetados pela solução de rastreamento de tablets/notebooks.</w:t>
      </w:r>
    </w:p>
    <w:p w:rsidR="00000000" w:rsidDel="00000000" w:rsidP="00000000" w:rsidRDefault="00000000" w:rsidRPr="00000000" w14:paraId="000000A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Alinhar o projeto com a arquitetura e estratégia geral da empresa.</w:t>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Technology Viewpoint (Ponto de vista da tecnologia):</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lida com a infraestrutura tecnológica subjacente. Considere as seguintes diretrizes:</w:t>
      </w:r>
    </w:p>
    <w:p w:rsidR="00000000" w:rsidDel="00000000" w:rsidP="00000000" w:rsidRDefault="00000000" w:rsidRPr="00000000" w14:paraId="000000A8">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padrões e plataformas tecnológicas relevantes para o projeto.</w:t>
      </w:r>
    </w:p>
    <w:p w:rsidR="00000000" w:rsidDel="00000000" w:rsidP="00000000" w:rsidRDefault="00000000" w:rsidRPr="00000000" w14:paraId="000000A9">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hardware e software para a infraestrutura tecnológica geral.</w:t>
      </w:r>
    </w:p>
    <w:p w:rsidR="00000000" w:rsidDel="00000000" w:rsidP="00000000" w:rsidRDefault="00000000" w:rsidRPr="00000000" w14:paraId="000000AA">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sectPr>
          <w:type w:val="nextPage"/>
          <w:pgSz w:h="16838" w:w="11906" w:orient="portrait"/>
          <w:pgMar w:bottom="1134" w:top="1134" w:left="1134" w:right="1134" w:header="709" w:footer="850"/>
        </w:sectPr>
      </w:pPr>
      <w:r w:rsidDel="00000000" w:rsidR="00000000" w:rsidRPr="00000000">
        <w:rPr>
          <w:rtl w:val="0"/>
        </w:rPr>
        <w:t xml:space="preserve">Analisar os aspectos de compatibilidade e integração das tecnologias escolhidas.</w:t>
      </w:r>
      <w:r w:rsidDel="00000000" w:rsidR="00000000" w:rsidRPr="00000000">
        <w:rPr>
          <w:rtl w:val="0"/>
        </w:rPr>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3"/>
      <w:bookmarkEnd w:id="13"/>
      <w:r w:rsidDel="00000000" w:rsidR="00000000" w:rsidRPr="00000000">
        <w:rPr>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17dp8vu" w:id="14"/>
      <w:bookmarkEnd w:id="14"/>
      <w:r w:rsidDel="00000000" w:rsidR="00000000" w:rsidRPr="00000000">
        <w:rPr>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rdcrjn" w:id="15"/>
      <w:bookmarkEnd w:id="15"/>
      <w:r w:rsidDel="00000000" w:rsidR="00000000" w:rsidRPr="00000000">
        <w:rPr>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6"/>
      <w:bookmarkEnd w:id="16"/>
      <w:r w:rsidDel="00000000" w:rsidR="00000000" w:rsidRPr="00000000">
        <w:rPr>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67"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7"/>
      <w:bookmarkEnd w:id="17"/>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8"/>
      <w:bookmarkEnd w:id="18"/>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6s44mhb08xph" w:id="19"/>
      <w:bookmarkEnd w:id="19"/>
      <w:r w:rsidDel="00000000" w:rsidR="00000000" w:rsidRPr="00000000">
        <w:rPr>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n12xggsws0y5" w:id="20"/>
      <w:bookmarkEnd w:id="20"/>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9q1cw6k9l9le" w:id="21"/>
      <w:bookmarkEnd w:id="21"/>
      <w:r w:rsidDel="00000000" w:rsidR="00000000" w:rsidRPr="00000000">
        <w:rPr>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276" w:lineRule="auto"/>
        <w:ind w:left="0" w:right="0" w:firstLine="0"/>
        <w:jc w:val="both"/>
        <w:rPr/>
      </w:pPr>
      <w:bookmarkStart w:colFirst="0" w:colLast="0" w:name="_heading=h.f9omw3ko8jmq" w:id="22"/>
      <w:bookmarkEnd w:id="22"/>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D1">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tmwull9m58fv" w:id="23"/>
      <w:bookmarkEnd w:id="23"/>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D2">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q4ric2eo2kix" w:id="24"/>
      <w:bookmarkEnd w:id="24"/>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D3">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gvfus763yf2y" w:id="25"/>
      <w:bookmarkEnd w:id="25"/>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D4">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vvx66j3acuuq" w:id="26"/>
      <w:bookmarkEnd w:id="26"/>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D5">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2km95nyow3ve" w:id="27"/>
      <w:bookmarkEnd w:id="27"/>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cm4ughrmswg5" w:id="28"/>
      <w:bookmarkEnd w:id="28"/>
      <w:r w:rsidDel="00000000" w:rsidR="00000000" w:rsidRPr="00000000">
        <w:rPr>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9"/>
      <w:bookmarkEnd w:id="29"/>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lnxbz9" w:id="30"/>
      <w:bookmarkEnd w:id="30"/>
      <w:r w:rsidDel="00000000" w:rsidR="00000000" w:rsidRPr="00000000">
        <w:rPr>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400000" cy="3024000"/>
            <wp:effectExtent b="0" l="0" r="0" t="0"/>
            <wp:docPr id="88"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1"/>
      <w:bookmarkEnd w:id="31"/>
      <w:r w:rsidDel="00000000" w:rsidR="00000000" w:rsidRPr="00000000">
        <w:rPr>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2"/>
      <w:bookmarkEnd w:id="32"/>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3"/>
      <w:bookmarkEnd w:id="33"/>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4"/>
      <w:bookmarkEnd w:id="34"/>
      <w:r w:rsidDel="00000000" w:rsidR="00000000" w:rsidRPr="00000000">
        <w:rPr>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2">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5"/>
      <w:bookmarkEnd w:id="35"/>
      <w:r w:rsidDel="00000000" w:rsidR="00000000" w:rsidRPr="00000000">
        <w:rPr>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36"/>
          <w:szCs w:val="36"/>
        </w:rPr>
      </w:pPr>
      <w:r w:rsidDel="00000000" w:rsidR="00000000" w:rsidRPr="00000000">
        <w:rPr/>
        <w:drawing>
          <wp:inline distB="114300" distT="114300" distL="114300" distR="114300">
            <wp:extent cx="6120000" cy="2692800"/>
            <wp:effectExtent b="0" l="0" r="0" t="0"/>
            <wp:docPr id="3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12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6"/>
      <w:bookmarkEnd w:id="36"/>
      <w:r w:rsidDel="00000000" w:rsidR="00000000" w:rsidRPr="00000000">
        <w:rPr>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b w:val="1"/>
          <w:i w:val="0"/>
          <w:smallCaps w:val="0"/>
          <w:strike w:val="0"/>
          <w:color w:val="3c0a49"/>
          <w:sz w:val="28"/>
          <w:szCs w:val="28"/>
          <w:u w:val="none"/>
          <w:vertAlign w:val="baseline"/>
        </w:rPr>
      </w:pPr>
      <w:bookmarkStart w:colFirst="0" w:colLast="0" w:name="_heading=h.44sinio" w:id="37"/>
      <w:bookmarkEnd w:id="37"/>
      <w:r w:rsidDel="00000000" w:rsidR="00000000" w:rsidRPr="00000000">
        <w:rPr>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8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jxsxqh" w:id="38"/>
      <w:bookmarkEnd w:id="38"/>
      <w:r w:rsidDel="00000000" w:rsidR="00000000" w:rsidRPr="00000000">
        <w:rPr>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5400000" cy="3024000"/>
            <wp:effectExtent b="0" l="0" r="0" t="0"/>
            <wp:docPr id="4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5400000" cy="3024000"/>
            <wp:effectExtent b="0" l="0" r="0" t="0"/>
            <wp:docPr id="64"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39"/>
      <w:bookmarkEnd w:id="39"/>
      <w:r w:rsidDel="00000000" w:rsidR="00000000" w:rsidRPr="00000000">
        <w:rPr>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8">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4479683" cy="2910808"/>
            <wp:effectExtent b="0" l="0" r="0" t="0"/>
            <wp:docPr id="28"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479683" cy="291080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4320000" cy="2808000"/>
            <wp:effectExtent b="0" l="0" r="0" t="0"/>
            <wp:docPr id="2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4320000" cy="2808000"/>
            <wp:effectExtent b="0" l="0" r="0" t="0"/>
            <wp:docPr id="7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4320000" cy="2808000"/>
            <wp:effectExtent b="0" l="0" r="0" t="0"/>
            <wp:docPr id="4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82863" cy="2523005"/>
            <wp:effectExtent b="0" l="0" r="0" t="0"/>
            <wp:docPr id="86"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882863" cy="252300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320000" cy="2808000"/>
            <wp:effectExtent b="0" l="0" r="0" t="0"/>
            <wp:docPr id="4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789997" cy="2452893"/>
            <wp:effectExtent b="0" l="0" r="0" t="0"/>
            <wp:docPr id="85"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3789997" cy="245289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Link: </w:t>
      </w:r>
      <w:hyperlink r:id="rId35">
        <w:r w:rsidDel="00000000" w:rsidR="00000000" w:rsidRPr="00000000">
          <w:rPr>
            <w:color w:val="1155cc"/>
            <w:u w:val="single"/>
            <w:rtl w:val="0"/>
          </w:rPr>
          <w:t xml:space="preserve">https://www.figma.com/file/cZ23QLgoYr12V8UvbxR956/Mockup-do-projeto-KLIF?type=design&amp;node-id=3%3A20&amp;t=mwJddEl7nGkwVvL4-1</w:t>
        </w:r>
      </w:hyperlink>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2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3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b w:val="1"/>
          <w:color w:val="191919"/>
        </w:rPr>
        <w:drawing>
          <wp:inline distB="114300" distT="114300" distL="114300" distR="114300">
            <wp:extent cx="4930613" cy="3493826"/>
            <wp:effectExtent b="0" l="0" r="0" t="0"/>
            <wp:docPr id="78"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930613" cy="349382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i w:val="1"/>
          <w:color w:val="191919"/>
        </w:rPr>
      </w:pPr>
      <w:r w:rsidDel="00000000" w:rsidR="00000000" w:rsidRPr="00000000">
        <w:rPr>
          <w:b w:val="1"/>
          <w:i w:val="1"/>
          <w:color w:val="191919"/>
        </w:rPr>
        <w:drawing>
          <wp:inline distB="114300" distT="114300" distL="114300" distR="114300">
            <wp:extent cx="4320000" cy="3067200"/>
            <wp:effectExtent b="0" l="0" r="0" t="0"/>
            <wp:docPr id="1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rPr>
      </w:pPr>
      <w:r w:rsidDel="00000000" w:rsidR="00000000" w:rsidRPr="00000000">
        <w:rPr>
          <w:b w:val="1"/>
          <w:color w:val="191919"/>
        </w:rPr>
        <w:drawing>
          <wp:inline distB="114300" distT="114300" distL="114300" distR="114300">
            <wp:extent cx="4320000" cy="3067200"/>
            <wp:effectExtent b="0" l="0" r="0" t="0"/>
            <wp:docPr id="3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320000" cy="3067200"/>
            <wp:effectExtent b="0" l="0" r="0" t="0"/>
            <wp:docPr id="6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40"/>
      <w:bookmarkEnd w:id="40"/>
      <w:r w:rsidDel="00000000" w:rsidR="00000000" w:rsidRPr="00000000">
        <w:rPr>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1"/>
      <w:bookmarkEnd w:id="41"/>
      <w:r w:rsidDel="00000000" w:rsidR="00000000" w:rsidRPr="00000000">
        <w:rPr>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BF">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C0">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C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C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ci93xb" w:id="42"/>
      <w:bookmarkEnd w:id="42"/>
      <w:r w:rsidDel="00000000" w:rsidR="00000000" w:rsidRPr="00000000">
        <w:rPr>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w:t>
      </w:r>
      <w:r w:rsidDel="00000000" w:rsidR="00000000" w:rsidRPr="00000000">
        <w:rPr>
          <w:rtl w:val="0"/>
        </w:rPr>
      </w:r>
    </w:p>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smallCaps w:val="0"/>
          <w:strike w:val="0"/>
          <w:color w:val="b7b7b7"/>
          <w:sz w:val="22"/>
          <w:szCs w:val="22"/>
          <w:u w:val="none"/>
          <w:vertAlign w:val="baseline"/>
        </w:rPr>
      </w:pPr>
      <w:bookmarkStart w:colFirst="0" w:colLast="0" w:name="_heading=h.3whwml4" w:id="43"/>
      <w:bookmarkEnd w:id="43"/>
      <w:r w:rsidDel="00000000" w:rsidR="00000000" w:rsidRPr="00000000">
        <w:rPr>
          <w:b w:val="1"/>
          <w:i w:val="0"/>
          <w:smallCaps w:val="0"/>
          <w:strike w:val="0"/>
          <w:color w:val="3c0a49"/>
          <w:sz w:val="28"/>
          <w:szCs w:val="28"/>
          <w:u w:val="none"/>
          <w:vertAlign w:val="baseline"/>
          <w:rtl w:val="0"/>
        </w:rPr>
        <w:t xml:space="preserve">3.3.4. </w:t>
      </w:r>
      <w:r w:rsidDel="00000000" w:rsidR="00000000" w:rsidRPr="00000000">
        <w:rPr>
          <w:b w:val="1"/>
          <w:color w:val="3c0a49"/>
          <w:sz w:val="28"/>
          <w:szCs w:val="28"/>
          <w:rtl w:val="0"/>
        </w:rPr>
        <w:t xml:space="preserve">Arquitetura da Solução/</w:t>
      </w:r>
      <w:r w:rsidDel="00000000" w:rsidR="00000000" w:rsidRPr="00000000">
        <w:rPr>
          <w:b w:val="1"/>
          <w:color w:val="3c0a49"/>
          <w:sz w:val="28"/>
          <w:szCs w:val="28"/>
          <w:rtl w:val="0"/>
        </w:rPr>
        <w:t xml:space="preserve">Protótipo</w:t>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right="0"/>
        <w:jc w:val="left"/>
        <w:rPr>
          <w:i w:val="1"/>
          <w:color w:val="b7b7b7"/>
        </w:rPr>
      </w:pPr>
      <w:r w:rsidDel="00000000" w:rsidR="00000000" w:rsidRPr="00000000">
        <w:rPr>
          <w:i w:val="1"/>
          <w:color w:val="b7b7b7"/>
        </w:rPr>
        <w:drawing>
          <wp:inline distB="114300" distT="114300" distL="114300" distR="114300">
            <wp:extent cx="5400000" cy="3240000"/>
            <wp:effectExtent b="0" l="0" r="0" t="0"/>
            <wp:docPr id="3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40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color w:val="b7b7b7"/>
        </w:rPr>
      </w:pPr>
      <w:r w:rsidDel="00000000" w:rsidR="00000000" w:rsidRPr="00000000">
        <w:rPr>
          <w:rtl w:val="0"/>
        </w:rPr>
        <w:t xml:space="preserve">Acesse o </w:t>
      </w:r>
      <w:hyperlink r:id="rId44">
        <w:r w:rsidDel="00000000" w:rsidR="00000000" w:rsidRPr="00000000">
          <w:rPr>
            <w:color w:val="1155cc"/>
            <w:u w:val="single"/>
            <w:rtl w:val="0"/>
          </w:rPr>
          <w:t xml:space="preserve">link do vídeo da arquitetura da solução</w:t>
        </w:r>
      </w:hyperlink>
      <w:hyperlink r:id="rId45">
        <w:r w:rsidDel="00000000" w:rsidR="00000000" w:rsidRPr="00000000">
          <w:rPr>
            <w:rtl w:val="0"/>
          </w:rPr>
          <w:t xml:space="preserve">.</w:t>
        </w:r>
      </w:hyperlink>
      <w:r w:rsidDel="00000000" w:rsidR="00000000" w:rsidRPr="00000000">
        <w:rPr>
          <w:rtl w:val="0"/>
        </w:rPr>
      </w:r>
    </w:p>
    <w:tbl>
      <w:tblPr>
        <w:tblStyle w:val="Table4"/>
        <w:tblW w:w="963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660"/>
        <w:gridCol w:w="3990"/>
        <w:tblGridChange w:id="0">
          <w:tblGrid>
            <w:gridCol w:w="1980"/>
            <w:gridCol w:w="3660"/>
            <w:gridCol w:w="3990"/>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Descrição das características do componente</w:t>
            </w:r>
          </w:p>
        </w:tc>
        <w:tc>
          <w:tcPr>
            <w:vAlign w:val="center"/>
          </w:tcPr>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Microcontrolador ESP 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Microcontrolador de baixa potência capaz de se conectar com o wi-fi e bluetooth.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Circuito Integrado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 BME 280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 pré-calibrado que serve para medir a umidade relativa, a temperatura e a pressão barométrica.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Antena wi-fi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Transmite e recebe sinais de rede sem fio. </w:t>
            </w:r>
          </w:p>
        </w:tc>
        <w:tc>
          <w:tcPr/>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Sensor Ultrassônico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Recebe e emite sinais ultrassônicos.</w:t>
            </w:r>
          </w:p>
        </w:tc>
        <w:tc>
          <w:tcPr/>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Roteador wi-fi</w:t>
            </w:r>
          </w:p>
        </w:tc>
        <w:tc>
          <w:tcPr>
            <w:shd w:fill="auto" w:val="clear"/>
            <w:tcMar>
              <w:top w:w="100.0" w:type="dxa"/>
              <w:left w:w="100.0" w:type="dxa"/>
              <w:bottom w:w="100.0" w:type="dxa"/>
              <w:right w:w="100.0" w:type="dxa"/>
            </w:tcMar>
          </w:tcPr>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Responsável por fornecer sinal Wi-Fi.</w:t>
            </w:r>
          </w:p>
        </w:tc>
        <w:tc>
          <w:tcPr/>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Perpetuador de Conexão</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Mostra informações de texto para o operador do sistema.</w:t>
            </w:r>
          </w:p>
        </w:tc>
        <w:tc>
          <w:tcPr/>
          <w:p w:rsidR="00000000" w:rsidDel="00000000" w:rsidP="00000000" w:rsidRDefault="00000000" w:rsidRPr="00000000" w14:paraId="000002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Sinalizador </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LED’s</w:t>
            </w:r>
          </w:p>
        </w:tc>
        <w:tc>
          <w:tcPr>
            <w:shd w:fill="auto" w:val="clear"/>
            <w:tcMar>
              <w:top w:w="100.0" w:type="dxa"/>
              <w:left w:w="100.0" w:type="dxa"/>
              <w:bottom w:w="100.0" w:type="dxa"/>
              <w:right w:w="100.0" w:type="dxa"/>
            </w:tcMar>
          </w:tcPr>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Emitem luz de formas diferentes para indicar mudança no estado do sistema.</w:t>
            </w:r>
          </w:p>
        </w:tc>
        <w:tc>
          <w:tcPr/>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Gerenciador de Estado</w:t>
            </w:r>
          </w:p>
        </w:tc>
      </w:tr>
    </w:tbl>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r w:rsidDel="00000000" w:rsidR="00000000" w:rsidRPr="00000000">
        <w:rPr>
          <w:b w:val="1"/>
          <w:rtl w:val="0"/>
        </w:rPr>
        <w:t xml:space="preserve">Etapa 1:</w:t>
      </w:r>
      <w:r w:rsidDel="00000000" w:rsidR="00000000" w:rsidRPr="00000000">
        <w:rPr>
          <w:rtl w:val="0"/>
        </w:rPr>
        <w:t xml:space="preserve"> Dispositivo de Rastreio</w:t>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tablet ou notebook a ser monitorado é equipado com um microcontrolador, o ESP 32, que desempenha o papel de comportar-se como o próprio aparelho a ser monitorado. O microcontrolador possui uma antena WiFi para enviar sinais de localização para o </w:t>
      </w:r>
      <w:r w:rsidDel="00000000" w:rsidR="00000000" w:rsidRPr="00000000">
        <w:rPr>
          <w:i w:val="1"/>
          <w:rtl w:val="0"/>
        </w:rPr>
        <w:t xml:space="preserve">host</w:t>
      </w:r>
      <w:r w:rsidDel="00000000" w:rsidR="00000000" w:rsidRPr="00000000">
        <w:rPr>
          <w:rtl w:val="0"/>
        </w:rPr>
        <w:t xml:space="preserve"> do setor. Além disso, possui um sensor ultrassônico que alerta quando o ESP é desconectado do aparelho. Os dados de localização são transmitidos em tempo real para o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2:</w:t>
      </w:r>
      <w:r w:rsidDel="00000000" w:rsidR="00000000" w:rsidRPr="00000000">
        <w:rPr>
          <w:rtl w:val="0"/>
        </w:rPr>
        <w:t xml:space="preserve">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i w:val="1"/>
          <w:rtl w:val="0"/>
        </w:rPr>
        <w:t xml:space="preserve">host</w:t>
      </w:r>
      <w:r w:rsidDel="00000000" w:rsidR="00000000" w:rsidRPr="00000000">
        <w:rPr>
          <w:rtl w:val="0"/>
        </w:rPr>
        <w:t xml:space="preserve"> do setor atua como um roteador WiFi que recebe os sinais de localização dos dispositivos monitorados. Ele possui um display LCD para mostrar se o aparelho monitorado está no setor ou não. O </w:t>
      </w:r>
      <w:r w:rsidDel="00000000" w:rsidR="00000000" w:rsidRPr="00000000">
        <w:rPr>
          <w:i w:val="1"/>
          <w:rtl w:val="0"/>
        </w:rPr>
        <w:t xml:space="preserve">host</w:t>
      </w:r>
      <w:r w:rsidDel="00000000" w:rsidR="00000000" w:rsidRPr="00000000">
        <w:rPr>
          <w:rtl w:val="0"/>
        </w:rPr>
        <w:t xml:space="preserve"> também possui uma antena WiFi para receber os sinais do microcontrolador acoplados ao aparelho e LEDs para indicar o sucesso ou a falha da conexão com a rede WiFi e com os ESPs dos aparelhos. O </w:t>
      </w:r>
      <w:r w:rsidDel="00000000" w:rsidR="00000000" w:rsidRPr="00000000">
        <w:rPr>
          <w:i w:val="1"/>
          <w:rtl w:val="0"/>
        </w:rPr>
        <w:t xml:space="preserve">host</w:t>
      </w:r>
      <w:r w:rsidDel="00000000" w:rsidR="00000000" w:rsidRPr="00000000">
        <w:rPr>
          <w:rtl w:val="0"/>
        </w:rPr>
        <w:t xml:space="preserve"> do setor se comunica com os dispositivos do setor e com a nuvem privada virtual local, transmitindo os dados usando o protocolo MQTT sobre TCP/IP via WiFi.</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3:</w:t>
      </w:r>
      <w:r w:rsidDel="00000000" w:rsidR="00000000" w:rsidRPr="00000000">
        <w:rPr>
          <w:rtl w:val="0"/>
        </w:rPr>
        <w:t xml:space="preserve"> Nuvem Privada Virtual Local</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nuvem privada virtual local armazena todas as informações dos dispositivos de rastreio (ESP) e disponibiliza essas informações para serem consumidas pelo </w:t>
      </w:r>
      <w:r w:rsidDel="00000000" w:rsidR="00000000" w:rsidRPr="00000000">
        <w:rPr>
          <w:i w:val="1"/>
          <w:rtl w:val="0"/>
        </w:rPr>
        <w:t xml:space="preserve">dashboard</w:t>
      </w:r>
      <w:r w:rsidDel="00000000" w:rsidR="00000000" w:rsidRPr="00000000">
        <w:rPr>
          <w:rtl w:val="0"/>
        </w:rPr>
        <w:t xml:space="preserve"> do gerente de TI da PIRELLI. Essa nuvem utiliza a plataforma Ubidots para consumir todo o fluxo de informações e fornecer o monitoramento em tempo real. Os dados de localização, logs e informações de uso são transmitidos constantemente pelos ESPs e chegam ao </w:t>
      </w:r>
      <w:r w:rsidDel="00000000" w:rsidR="00000000" w:rsidRPr="00000000">
        <w:rPr>
          <w:i w:val="1"/>
          <w:rtl w:val="0"/>
        </w:rPr>
        <w:t xml:space="preserve">dashboard</w:t>
      </w:r>
      <w:r w:rsidDel="00000000" w:rsidR="00000000" w:rsidRPr="00000000">
        <w:rPr>
          <w:rtl w:val="0"/>
        </w:rPr>
        <w:t xml:space="preserve"> do gerente de TI através da nuvem privada virtual local.</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Tecnologias Utilizadas</w:t>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solução utiliza as seguintes tecnologias:</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Linguagem de programação C++;</w:t>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Arduino IDE como ambiente de programação;</w:t>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 Plataforma Ubidots para consumir todo o fluxo de informações e fornecer o </w:t>
      </w:r>
      <w:r w:rsidDel="00000000" w:rsidR="00000000" w:rsidRPr="00000000">
        <w:rPr>
          <w:i w:val="1"/>
          <w:rtl w:val="0"/>
        </w:rPr>
        <w:t xml:space="preserve">dashboard</w:t>
      </w:r>
      <w:r w:rsidDel="00000000" w:rsidR="00000000" w:rsidRPr="00000000">
        <w:rPr>
          <w:rtl w:val="0"/>
        </w:rPr>
        <w:t xml:space="preserve"> de monitoramento.</w:t>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funcionais estabelecidos da seguinte forma:</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saída do tablet ou notebook do setor designado é detectada pelo ESP 32 do host, que notifica a plataforma </w:t>
      </w:r>
      <w:r w:rsidDel="00000000" w:rsidR="00000000" w:rsidRPr="00000000">
        <w:rPr>
          <w:rtl w:val="0"/>
        </w:rPr>
        <w:t xml:space="preserve">Ubidots</w:t>
      </w:r>
      <w:r w:rsidDel="00000000" w:rsidR="00000000" w:rsidRPr="00000000">
        <w:rPr>
          <w:rtl w:val="0"/>
        </w:rPr>
        <w:t xml:space="preserve"> no dashboard do gerente de TI através do protocolo MQTT.</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Informações como logs e dados de uso são transmitidos constantemente pelos </w:t>
      </w:r>
      <w:r w:rsidDel="00000000" w:rsidR="00000000" w:rsidRPr="00000000">
        <w:rPr>
          <w:rtl w:val="0"/>
        </w:rPr>
        <w:t xml:space="preserve">ESPs</w:t>
      </w:r>
      <w:r w:rsidDel="00000000" w:rsidR="00000000" w:rsidRPr="00000000">
        <w:rPr>
          <w:rtl w:val="0"/>
        </w:rPr>
        <w:t xml:space="preserve"> acoplados nos tablets/notebooks utilizando o protocolo MQTT sobre TCP/IP, chegando assim ao dashboard do gerente de TI.</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o dispositivo saia do seu setor designado, o ESP 32 acoplado ao aparelho emite um alerta para a equipe da central de TI, notificando-os sobre o ocorrido.</w:t>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32 acoplado ao aparelho coleta dados de geolocalização do dispositivo, informando constantemente em qual setor o tablet/notebook está localizado.</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formatados e transmitidos utilizando o protocolo MQTT sobre TCP/IP durante todo o processo de comunicação entre os dispositivos IoT na fábrica.</w:t>
      </w:r>
      <w:r w:rsidDel="00000000" w:rsidR="00000000" w:rsidRPr="00000000">
        <w:rPr>
          <w:rtl w:val="0"/>
        </w:rPr>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Durante a transmissão de dados utilizando o protocolo MQTT sobre TCP/IP, a identificação de usuário é vinculada ao MAC address do ESP 32 para satisfazer esse requisito.</w:t>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 &amp; RF08: </w:t>
      </w:r>
      <w:r w:rsidDel="00000000" w:rsidR="00000000" w:rsidRPr="00000000">
        <w:rPr>
          <w:rtl w:val="0"/>
        </w:rPr>
        <w:t xml:space="preserve">O rastreador deve permitir o acesso à plataforma de dashboard por meio de </w:t>
      </w:r>
      <w:r w:rsidDel="00000000" w:rsidR="00000000" w:rsidRPr="00000000">
        <w:rPr>
          <w:rtl w:val="0"/>
        </w:rPr>
        <w:t xml:space="preserve">autenticação. </w:t>
      </w:r>
      <w:r w:rsidDel="00000000" w:rsidR="00000000" w:rsidRPr="00000000">
        <w:rPr>
          <w:b w:val="1"/>
          <w:rtl w:val="0"/>
        </w:rPr>
        <w:t xml:space="preserve">&amp; </w:t>
      </w:r>
      <w:r w:rsidDel="00000000" w:rsidR="00000000" w:rsidRPr="00000000">
        <w:rPr>
          <w:rtl w:val="0"/>
        </w:rPr>
        <w:t xml:space="preserve">O</w:t>
      </w:r>
      <w:r w:rsidDel="00000000" w:rsidR="00000000" w:rsidRPr="00000000">
        <w:rPr>
          <w:rtl w:val="0"/>
        </w:rPr>
        <w:t xml:space="preserve"> rastreador deve permitir a definição de dispositivos dentro da plataforma de dashboard.</w:t>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acesso ao dashboard e a definição de dispositivos são controlados através da plataforma Ubidots, que permite a autenticação do funcionário.</w:t>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 </w:t>
      </w:r>
      <w:r w:rsidDel="00000000" w:rsidR="00000000" w:rsidRPr="00000000">
        <w:rPr>
          <w:rtl w:val="0"/>
        </w:rPr>
        <w:t xml:space="preserve">O rastreador deve permitir a representação gráfica dos dados coletados na plataforma de dashboard.</w:t>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suporta a representação gráfica dos dados coletados, atendendo ao requisito.</w:t>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b w:val="1"/>
        </w:rPr>
      </w:pPr>
      <w:r w:rsidDel="00000000" w:rsidR="00000000" w:rsidRPr="00000000">
        <w:rPr>
          <w:b w:val="1"/>
          <w:rtl w:val="0"/>
        </w:rPr>
        <w:t xml:space="preserve">A arquitetura da solução suporta os requisitos não funcionais estabelecidos, da seguinte forma:</w:t>
      </w:r>
    </w:p>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redundância no sistema (comunicação constante entre o microcontrolador, host do setor e nuvem) </w:t>
      </w:r>
      <w:r w:rsidDel="00000000" w:rsidR="00000000" w:rsidRPr="00000000">
        <w:rPr>
          <w:rtl w:val="0"/>
        </w:rPr>
        <w:t xml:space="preserve">permite a alta</w:t>
      </w:r>
      <w:r w:rsidDel="00000000" w:rsidR="00000000" w:rsidRPr="00000000">
        <w:rPr>
          <w:rtl w:val="0"/>
        </w:rPr>
        <w:t xml:space="preserve"> disponibilidade.</w:t>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autenticação de duplo fator é implementada por meio da plataforma Ubidots.</w:t>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fornece um dashboard intuitivo e fácil de usar.</w:t>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uso do protocolo MQTT sobre TCP/IP ajuda a manter a latência baixa.</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capacidade de lidar com até 1000 dispositivos simultâneos é facilmente atendida pela plataforma Ubidots.</w:t>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compatibilidade com diferentes sistemas operacionais e plataformas de hardware não é atendida explicitamente, mas o uso de C++ e Arduino IDE indica alguma flexibilidade.</w:t>
      </w:r>
    </w:p>
    <w:p w:rsidR="00000000" w:rsidDel="00000000" w:rsidP="00000000" w:rsidRDefault="00000000" w:rsidRPr="00000000" w14:paraId="0000024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pPr>
      <w:bookmarkStart w:colFirst="0" w:colLast="0" w:name="_heading=h.tq7dreggdbha" w:id="44"/>
      <w:bookmarkEnd w:id="44"/>
      <w:r w:rsidDel="00000000" w:rsidR="00000000" w:rsidRPr="00000000">
        <w:rPr>
          <w:rtl w:val="0"/>
        </w:rPr>
        <w:t xml:space="preserve">Esses componentes a seguir podem ser incorporados na arquitetura do protótipo conforme a descrição anterior, permitindo a coleta de informações, apresentação visual, interação com o usuário e comunicação entre os dispositivos.</w:t>
      </w:r>
      <w:r w:rsidDel="00000000" w:rsidR="00000000" w:rsidRPr="00000000">
        <w:rPr>
          <w:rtl w:val="0"/>
        </w:rPr>
      </w:r>
    </w:p>
    <w:tbl>
      <w:tblPr>
        <w:tblStyle w:val="Table5"/>
        <w:tblW w:w="963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705"/>
        <w:gridCol w:w="3945"/>
        <w:tblGridChange w:id="0">
          <w:tblGrid>
            <w:gridCol w:w="1980"/>
            <w:gridCol w:w="3705"/>
            <w:gridCol w:w="3945"/>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1"/>
              </w:rPr>
            </w:pPr>
            <w:r w:rsidDel="00000000" w:rsidR="00000000" w:rsidRPr="00000000">
              <w:rPr>
                <w:b w:val="1"/>
                <w:i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1"/>
              </w:rPr>
            </w:pPr>
            <w:r w:rsidDel="00000000" w:rsidR="00000000" w:rsidRPr="00000000">
              <w:rPr>
                <w:b w:val="1"/>
                <w:i w:val="1"/>
                <w:rtl w:val="0"/>
              </w:rPr>
              <w:t xml:space="preserve">Descrição das características do componente</w:t>
            </w:r>
          </w:p>
        </w:tc>
        <w:tc>
          <w:tcPr>
            <w:vAlign w:val="center"/>
          </w:tcPr>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1"/>
              </w:rPr>
            </w:pPr>
            <w:r w:rsidDel="00000000" w:rsidR="00000000" w:rsidRPr="00000000">
              <w:rPr>
                <w:b w:val="1"/>
                <w:i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Microcontrolador ESP32 Wroom com Antena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Microcontrolador de baixa potência com antena integrada para conexão Wi-Fi e Bluetooth.</w:t>
            </w:r>
          </w:p>
        </w:tc>
        <w:tc>
          <w:tcPr>
            <w:vAlign w:val="center"/>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Processador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Jumper fêmea-fêmea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Cabos com conectores fêmea em ambas as extremidades para conexões internas.</w:t>
            </w:r>
            <w:r w:rsidDel="00000000" w:rsidR="00000000" w:rsidRPr="00000000">
              <w:rPr>
                <w:rtl w:val="0"/>
              </w:rPr>
            </w:r>
          </w:p>
        </w:tc>
        <w:tc>
          <w:tcPr>
            <w:vAlign w:val="center"/>
          </w:tcPr>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Conexão</w:t>
            </w: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Jumper macho-fêmea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Cabos com conectores macho em uma extremidade e fêmea na outra para conexões externas.</w:t>
            </w:r>
            <w:r w:rsidDel="00000000" w:rsidR="00000000" w:rsidRPr="00000000">
              <w:rPr>
                <w:rtl w:val="0"/>
              </w:rPr>
            </w:r>
          </w:p>
        </w:tc>
        <w:tc>
          <w:tcPr>
            <w:vAlign w:val="center"/>
          </w:tcPr>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Conexão</w:t>
            </w: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Jumper macho-macho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Cabos com conectores macho em ambas as extremidades para conexões internas.</w:t>
            </w:r>
          </w:p>
        </w:tc>
        <w:tc>
          <w:tcPr>
            <w:vAlign w:val="center"/>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Conexão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Resistor 10k ohms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Componente eletrônico que limita a corrente elétrica em um circuito.</w:t>
            </w:r>
          </w:p>
        </w:tc>
        <w:tc>
          <w:tcPr>
            <w:vAlign w:val="cente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Componente</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LED -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Diodo emissor de luz na cor vermelha.</w:t>
            </w:r>
          </w:p>
        </w:tc>
        <w:tc>
          <w:tcPr>
            <w:vAlign w:val="center"/>
          </w:tcPr>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LED - Amarelo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Diodo emissor de luz na cor amarela.</w:t>
            </w:r>
          </w:p>
        </w:tc>
        <w:tc>
          <w:tcPr>
            <w:vAlign w:val="center"/>
          </w:tcPr>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LED -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Diodo emissor de luz na cor verde.</w:t>
            </w:r>
          </w:p>
        </w:tc>
        <w:tc>
          <w:tcPr>
            <w:vAlign w:val="center"/>
          </w:tcPr>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 Ultrassônico HC-SR04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 que emite e recebe sinais ultrassônicos para medir distâncias.</w:t>
            </w:r>
          </w:p>
        </w:tc>
        <w:tc>
          <w:tcPr>
            <w:vAlign w:val="center"/>
          </w:tcPr>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Display LCD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Display alfanumérico que mostra informações de texto.</w:t>
            </w:r>
          </w:p>
        </w:tc>
        <w:tc>
          <w:tcPr>
            <w:vAlign w:val="center"/>
          </w:tcPr>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Kit RFID Mfrc522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Kit contendo leitor RFID (Mfrc522) e cartões RFID.</w:t>
            </w:r>
          </w:p>
        </w:tc>
        <w:tc>
          <w:tcPr>
            <w:vAlign w:val="center"/>
          </w:tcPr>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Sensor/Atuador (leitura/gravação)</w:t>
            </w:r>
          </w:p>
        </w:tc>
      </w:tr>
    </w:tbl>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gpl3oba6o3xw" w:id="45"/>
      <w:bookmarkEnd w:id="45"/>
      <w:r w:rsidDel="00000000" w:rsidR="00000000" w:rsidRPr="00000000">
        <w:rPr>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qsh70q" w:id="46"/>
      <w:bookmarkEnd w:id="46"/>
      <w:r w:rsidDel="00000000" w:rsidR="00000000" w:rsidRPr="00000000">
        <w:rPr>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as4poj" w:id="47"/>
      <w:bookmarkEnd w:id="47"/>
      <w:r w:rsidDel="00000000" w:rsidR="00000000" w:rsidRPr="00000000">
        <w:rPr>
          <w:b w:val="1"/>
          <w:i w:val="0"/>
          <w:smallCaps w:val="0"/>
          <w:strike w:val="0"/>
          <w:color w:val="3c0a49"/>
          <w:sz w:val="28"/>
          <w:szCs w:val="28"/>
          <w:u w:val="none"/>
          <w:vertAlign w:val="baseline"/>
          <w:rtl w:val="0"/>
        </w:rPr>
        <w:t xml:space="preserve">3.4.1.Protótipo Inicial do Projeto usando o Simulador </w:t>
      </w:r>
      <w:r w:rsidDel="00000000" w:rsidR="00000000" w:rsidRPr="00000000">
        <w:rPr>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center"/>
        <w:rPr>
          <w:b w:val="1"/>
          <w:color w:val="3c0a49"/>
          <w:sz w:val="28"/>
          <w:szCs w:val="28"/>
        </w:rPr>
      </w:pPr>
      <w:bookmarkStart w:colFirst="0" w:colLast="0" w:name="_heading=h.496zrlb9njof" w:id="48"/>
      <w:bookmarkEnd w:id="48"/>
      <w:r w:rsidDel="00000000" w:rsidR="00000000" w:rsidRPr="00000000">
        <w:rPr>
          <w:b w:val="1"/>
          <w:color w:val="3c0a49"/>
          <w:sz w:val="28"/>
          <w:szCs w:val="28"/>
        </w:rPr>
        <w:drawing>
          <wp:inline distB="114300" distT="114300" distL="114300" distR="114300">
            <wp:extent cx="3600000" cy="3384000"/>
            <wp:effectExtent b="0" l="0" r="0" t="0"/>
            <wp:docPr id="87"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600000"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49"/>
      <w:bookmarkEnd w:id="49"/>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pxezwc" w:id="50"/>
      <w:bookmarkEnd w:id="50"/>
      <w:r w:rsidDel="00000000" w:rsidR="00000000" w:rsidRPr="00000000">
        <w:rPr>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w:t>
      </w:r>
      <w:r w:rsidDel="00000000" w:rsidR="00000000" w:rsidRPr="00000000">
        <w:rPr>
          <w:b w:val="1"/>
          <w:i w:val="1"/>
          <w:rtl w:val="0"/>
        </w:rPr>
        <w:t xml:space="preserve">host</w:t>
      </w:r>
      <w:r w:rsidDel="00000000" w:rsidR="00000000" w:rsidRPr="00000000">
        <w:rPr>
          <w:b w:val="1"/>
          <w:rtl w:val="0"/>
        </w:rPr>
        <w:t xml:space="preserve">:</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5"/>
        <w:gridCol w:w="1530"/>
        <w:gridCol w:w="1410"/>
        <w:gridCol w:w="1620"/>
        <w:tblGridChange w:id="0">
          <w:tblGrid>
            <w:gridCol w:w="375"/>
            <w:gridCol w:w="1590"/>
            <w:gridCol w:w="1620"/>
            <w:gridCol w:w="1455"/>
            <w:gridCol w:w="1530"/>
            <w:gridCol w:w="1410"/>
            <w:gridCol w:w="1620"/>
          </w:tblGrid>
        </w:tblGridChange>
      </w:tblGrid>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51"/>
      <w:bookmarkEnd w:id="51"/>
      <w:r w:rsidDel="00000000" w:rsidR="00000000" w:rsidRPr="00000000">
        <w:rPr>
          <w:rtl w:val="0"/>
        </w:rPr>
        <w:t xml:space="preserve">1° Caso de teste: conexão com a rede wi-fi.</w:t>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2"/>
      <w:bookmarkEnd w:id="52"/>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bfpv97dqhe3g" w:id="53"/>
      <w:bookmarkEnd w:id="53"/>
      <w:r w:rsidDel="00000000" w:rsidR="00000000" w:rsidRPr="00000000">
        <w:rPr/>
        <w:drawing>
          <wp:inline distB="114300" distT="114300" distL="114300" distR="114300">
            <wp:extent cx="3104670" cy="624608"/>
            <wp:effectExtent b="0" l="0" r="0" t="0"/>
            <wp:docPr id="77"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3104670" cy="62460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21: Senha errada no código do ESP host.</w:t>
      </w:r>
    </w:p>
    <w:p w:rsidR="00000000" w:rsidDel="00000000" w:rsidP="00000000" w:rsidRDefault="00000000" w:rsidRPr="00000000" w14:paraId="000002D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p5pmf7b6z21p" w:id="54"/>
      <w:bookmarkEnd w:id="54"/>
      <w:r w:rsidDel="00000000" w:rsidR="00000000" w:rsidRPr="00000000">
        <w:rPr/>
        <w:drawing>
          <wp:inline distB="114300" distT="114300" distL="114300" distR="114300">
            <wp:extent cx="2829368" cy="2117148"/>
            <wp:effectExtent b="0" l="0" r="0" t="0"/>
            <wp:docPr id="81"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D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D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vs05una33fpr" w:id="55"/>
      <w:bookmarkEnd w:id="55"/>
      <w:r w:rsidDel="00000000" w:rsidR="00000000" w:rsidRPr="00000000">
        <w:rPr>
          <w:sz w:val="18"/>
          <w:szCs w:val="18"/>
        </w:rPr>
        <w:drawing>
          <wp:inline distB="114300" distT="114300" distL="114300" distR="114300">
            <wp:extent cx="2404583" cy="1499537"/>
            <wp:effectExtent b="0" l="0" r="0" t="0"/>
            <wp:docPr id="3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404583" cy="149953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D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2° Caso de teste: conexão com a rede wi-fi.</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94583" cy="1791017"/>
            <wp:effectExtent b="0" l="0" r="0" t="0"/>
            <wp:docPr id="3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E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3° Caso de teste: comunicação do ESP 32 cliente com o ESP 32 host.</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6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479830" cy="1538581"/>
            <wp:effectExtent b="0" l="0" r="0" t="0"/>
            <wp:docPr id="25"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2479830" cy="1538581"/>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E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4° Caso de teste: envio de mensagem para o host.</w:t>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71007" cy="2504560"/>
            <wp:effectExtent b="0" l="0" r="0" t="0"/>
            <wp:docPr id="59" name="image62.png"/>
            <a:graphic>
              <a:graphicData uri="http://schemas.openxmlformats.org/drawingml/2006/picture">
                <pic:pic>
                  <pic:nvPicPr>
                    <pic:cNvPr id="0" name="image62.png"/>
                    <pic:cNvPicPr preferRelativeResize="0"/>
                  </pic:nvPicPr>
                  <pic:blipFill>
                    <a:blip r:embed="rId53"/>
                    <a:srcRect b="22477" l="0" r="0" t="17322"/>
                    <a:stretch>
                      <a:fillRect/>
                    </a:stretch>
                  </pic:blipFill>
                  <pic:spPr>
                    <a:xfrm>
                      <a:off x="0" y="0"/>
                      <a:ext cx="1971007" cy="250456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419475" cy="724651"/>
            <wp:effectExtent b="0" l="0" r="0" t="0"/>
            <wp:docPr id="53" name="image53.png"/>
            <a:graphic>
              <a:graphicData uri="http://schemas.openxmlformats.org/drawingml/2006/picture">
                <pic:pic>
                  <pic:nvPicPr>
                    <pic:cNvPr id="0" name="image53.png"/>
                    <pic:cNvPicPr preferRelativeResize="0"/>
                  </pic:nvPicPr>
                  <pic:blipFill>
                    <a:blip r:embed="rId54"/>
                    <a:srcRect b="0" l="0" r="0" t="50916"/>
                    <a:stretch>
                      <a:fillRect/>
                    </a:stretch>
                  </pic:blipFill>
                  <pic:spPr>
                    <a:xfrm>
                      <a:off x="0" y="0"/>
                      <a:ext cx="3419475" cy="72465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839875" cy="1499054"/>
            <wp:effectExtent b="0" l="0" r="0" t="0"/>
            <wp:docPr id="58"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2839875" cy="1499054"/>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w:t>
      </w:r>
      <w:r w:rsidDel="00000000" w:rsidR="00000000" w:rsidRPr="00000000">
        <w:rPr>
          <w:sz w:val="18"/>
          <w:szCs w:val="18"/>
          <w:rtl w:val="0"/>
        </w:rPr>
        <w:t xml:space="preserve">serial</w:t>
      </w:r>
      <w:r w:rsidDel="00000000" w:rsidR="00000000" w:rsidRPr="00000000">
        <w:rPr>
          <w:sz w:val="18"/>
          <w:szCs w:val="18"/>
          <w:rtl w:val="0"/>
        </w:rPr>
        <w:t xml:space="preserve"> após cadastrar o cartão mestre.</w:t>
      </w:r>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hanging="425.1968503937008"/>
        <w:jc w:val="center"/>
        <w:rPr/>
      </w:pPr>
      <w:r w:rsidDel="00000000" w:rsidR="00000000" w:rsidRPr="00000000">
        <w:rPr/>
        <w:drawing>
          <wp:inline distB="114300" distT="114300" distL="114300" distR="114300">
            <wp:extent cx="3276600" cy="808341"/>
            <wp:effectExtent b="0" l="0" r="0" t="0"/>
            <wp:docPr id="32" name="image24.png"/>
            <a:graphic>
              <a:graphicData uri="http://schemas.openxmlformats.org/drawingml/2006/picture">
                <pic:pic>
                  <pic:nvPicPr>
                    <pic:cNvPr id="0" name="image24.png"/>
                    <pic:cNvPicPr preferRelativeResize="0"/>
                  </pic:nvPicPr>
                  <pic:blipFill>
                    <a:blip r:embed="rId56"/>
                    <a:srcRect b="0" l="0" r="0" t="52932"/>
                    <a:stretch>
                      <a:fillRect/>
                    </a:stretch>
                  </pic:blipFill>
                  <pic:spPr>
                    <a:xfrm>
                      <a:off x="0" y="0"/>
                      <a:ext cx="3276600" cy="80834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sz w:val="18"/>
          <w:szCs w:val="18"/>
        </w:rPr>
      </w:pPr>
      <w:r w:rsidDel="00000000" w:rsidR="00000000" w:rsidRPr="00000000">
        <w:rPr>
          <w:sz w:val="18"/>
          <w:szCs w:val="18"/>
          <w:rtl w:val="0"/>
        </w:rPr>
        <w:t xml:space="preserve">Imagem 30: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10 segundos.</w:t>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276600" cy="994375"/>
            <wp:effectExtent b="0" l="0" r="0" t="0"/>
            <wp:docPr id="68" name="image24.png"/>
            <a:graphic>
              <a:graphicData uri="http://schemas.openxmlformats.org/drawingml/2006/picture">
                <pic:pic>
                  <pic:nvPicPr>
                    <pic:cNvPr id="0" name="image24.png"/>
                    <pic:cNvPicPr preferRelativeResize="0"/>
                  </pic:nvPicPr>
                  <pic:blipFill>
                    <a:blip r:embed="rId56"/>
                    <a:srcRect b="42096" l="0" r="0" t="0"/>
                    <a:stretch>
                      <a:fillRect/>
                    </a:stretch>
                  </pic:blipFill>
                  <pic:spPr>
                    <a:xfrm>
                      <a:off x="0" y="0"/>
                      <a:ext cx="3276600" cy="99437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31: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menos de 10 segundos.</w:t>
      </w:r>
    </w:p>
    <w:p w:rsidR="00000000" w:rsidDel="00000000" w:rsidP="00000000" w:rsidRDefault="00000000" w:rsidRPr="00000000" w14:paraId="000002F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6"/>
      <w:bookmarkEnd w:id="56"/>
      <w:r w:rsidDel="00000000" w:rsidR="00000000" w:rsidRPr="00000000">
        <w:rPr>
          <w:b w:val="1"/>
          <w:rtl w:val="0"/>
        </w:rPr>
        <w:t xml:space="preserve">Erros que podem acontecer em qualquer um dos testes.</w:t>
      </w:r>
    </w:p>
    <w:p w:rsidR="00000000" w:rsidDel="00000000" w:rsidP="00000000" w:rsidRDefault="00000000" w:rsidRPr="00000000" w14:paraId="000002FB">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pPr>
      <w:bookmarkStart w:colFirst="0" w:colLast="0" w:name="_heading=h.gbqpke6sulb3" w:id="57"/>
      <w:bookmarkEnd w:id="57"/>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2F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dcinvrbqh7az" w:id="58"/>
      <w:bookmarkEnd w:id="58"/>
      <w:r w:rsidDel="00000000" w:rsidR="00000000" w:rsidRPr="00000000">
        <w:rPr/>
        <w:drawing>
          <wp:inline distB="114300" distT="114300" distL="114300" distR="114300">
            <wp:extent cx="5400000" cy="918000"/>
            <wp:effectExtent b="0" l="0" r="0" t="0"/>
            <wp:docPr id="72"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4000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3vrv0vvk5kr" w:id="59"/>
      <w:bookmarkEnd w:id="59"/>
      <w:r w:rsidDel="00000000" w:rsidR="00000000" w:rsidRPr="00000000">
        <w:rPr>
          <w:sz w:val="18"/>
          <w:szCs w:val="18"/>
          <w:rtl w:val="0"/>
        </w:rPr>
        <w:t xml:space="preserve">Imagem 32: Erro de porta.</w:t>
      </w:r>
    </w:p>
    <w:p w:rsidR="00000000" w:rsidDel="00000000" w:rsidP="00000000" w:rsidRDefault="00000000" w:rsidRPr="00000000" w14:paraId="000002F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gzf74nhthbft" w:id="60"/>
      <w:bookmarkEnd w:id="60"/>
      <w:r w:rsidDel="00000000" w:rsidR="00000000" w:rsidRPr="00000000">
        <w:rPr>
          <w:sz w:val="18"/>
          <w:szCs w:val="18"/>
        </w:rPr>
        <w:drawing>
          <wp:inline distB="114300" distT="114300" distL="114300" distR="114300">
            <wp:extent cx="2520000" cy="2066400"/>
            <wp:effectExtent b="0" l="0" r="0" t="0"/>
            <wp:docPr id="65"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2520000" cy="20664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bookmarkStart w:colFirst="0" w:colLast="0" w:name="_heading=h.dkynnrjmhs0k" w:id="61"/>
      <w:bookmarkEnd w:id="61"/>
      <w:r w:rsidDel="00000000" w:rsidR="00000000" w:rsidRPr="00000000">
        <w:rPr>
          <w:sz w:val="18"/>
          <w:szCs w:val="18"/>
          <w:rtl w:val="0"/>
        </w:rPr>
        <w:t xml:space="preserve">Imagem 33: Correção do erro de porta.</w:t>
      </w:r>
      <w:r w:rsidDel="00000000" w:rsidR="00000000" w:rsidRPr="00000000">
        <w:rPr>
          <w:rtl w:val="0"/>
        </w:rPr>
      </w:r>
    </w:p>
    <w:p w:rsidR="00000000" w:rsidDel="00000000" w:rsidP="00000000" w:rsidRDefault="00000000" w:rsidRPr="00000000" w14:paraId="000003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2p2csry" w:id="62"/>
      <w:bookmarkEnd w:id="62"/>
      <w:r w:rsidDel="00000000" w:rsidR="00000000" w:rsidRPr="00000000">
        <w:rPr>
          <w:b w:val="1"/>
          <w:i w:val="0"/>
          <w:smallCaps w:val="0"/>
          <w:strike w:val="0"/>
          <w:color w:val="3c0a49"/>
          <w:sz w:val="28"/>
          <w:szCs w:val="28"/>
          <w:u w:val="none"/>
          <w:vertAlign w:val="baseline"/>
          <w:rtl w:val="0"/>
        </w:rPr>
        <w:t xml:space="preserve">3.4.3. Protótipo do Projeto com MQTT e I2C</w:t>
      </w:r>
      <w:r w:rsidDel="00000000" w:rsidR="00000000" w:rsidRPr="00000000">
        <w:rPr>
          <w:rtl w:val="0"/>
        </w:rPr>
      </w:r>
    </w:p>
    <w:tbl>
      <w:tblPr>
        <w:tblStyle w:val="Table8"/>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como um host do setor em cada área que se pretende monitorar os dispositivos, dentro da fábrica da Pirelli. Este host deve estar conectado à rede WiFi e possuir uma boa recepção do sinal.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usuário logado no dashboard de monitoramento busca a localização de um determinado tablet/notebook que está ativo e conectado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sistema acessa os dados da última localização registrada do notebook e apresenta ao usuário no dashboard, incluindo local e horário da última atualização.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Cada aparelho (notebook ou tablet) que será monitorado deve estar acoplado ao microcontrolador ESP 32 e conectado à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usuário tenta localizar um tablet/notebook que não está conectado ao WiFi ou cujo microcontrolador ESP 32 não está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notifica ao usuário que o tablet/notebook não pode ser localizado, sugerindo que ele não está conectado à rede WiFi ou o ESP 32 não está funcionando corretamente.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dashboard de monitoramento, deve estar disponível e conectado à rede.</w:t>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gerente de TI da Pirelli recebe um alerta de que o microcontrolador ESP 32 foi desconectado de um tablet/notebook.</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sistema notifica o gerente de TI da Pirelli através do dashboard que o ESP 32 foi desconectado do tablet/notebook, indicando o último local e horário registrados.</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deve estar configurada para receber os dados do host do setor e do microcontrolador ESP 32 de cada aparelho tablet/notebook. Cada microcontrolador deve ser configurado para enviar esses dados ao dashboard de monitoramento.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host do setor não consegue estabelecer a conexão com o ESP 32 de um tablet/notebook, mesmo estando no alcance da rede WiFi.</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alerta que o host do setor não está conseguindo se comunicar com o ESP 32 de um tablet/notebook, sugerindo que haja um problema na conexão WiFi ou no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e-mail do centro de TI, deve estar disponível e conectado à rede.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funcionário retirar o rastreador do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gerente de TI  recebe um aviso por e-mail, via protocolo MQTT, relatando que o dispositivo Klif foi danificado.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w:t>
            </w:r>
            <w:r w:rsidDel="00000000" w:rsidR="00000000" w:rsidRPr="00000000">
              <w:rPr>
                <w:rtl w:val="0"/>
              </w:rPr>
              <w:t xml:space="preserve">ESP32</w:t>
            </w:r>
            <w:r w:rsidDel="00000000" w:rsidR="00000000" w:rsidRPr="00000000">
              <w:rPr>
                <w:rtl w:val="0"/>
              </w:rPr>
              <w:t xml:space="preserve"> (Cliente) conecta ao servidor (Host do setor) com sucesso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utilizando o protocolo de comunicação I2c: "ESP em sala".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mostra o estado atual do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sair com o tablet/notebook do seu setor de pertencimento.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utilizando o protocolo de comunicação I2c: “ESP saiu”.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falhou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vermelho do dashboard é aceso como indicação de falha na conexão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bem-sucedida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verde do dashboard pisca durante a busca por uma rede e permanece aceso quando conectado com sucesso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conexão estabelecida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amarelo do dashboard pisca para indicar a conexão com sucesso</w:t>
            </w:r>
          </w:p>
        </w:tc>
      </w:tr>
    </w:tbl>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b w:val="1"/>
        </w:rPr>
      </w:pPr>
      <w:r w:rsidDel="00000000" w:rsidR="00000000" w:rsidRPr="00000000">
        <w:rPr>
          <w:b w:val="1"/>
          <w:rtl w:val="0"/>
        </w:rPr>
        <w:t xml:space="preserve">Descrições detalhadas:</w:t>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1:</w:t>
      </w:r>
      <w:r w:rsidDel="00000000" w:rsidR="00000000" w:rsidRPr="00000000">
        <w:rPr>
          <w:rtl w:val="0"/>
        </w:rPr>
        <w:t xml:space="preserve"> O usuário logado no dashboard de monitoramento busca a localização de um notebook. O sistema foi capaz de fornecer a localização mais recente do tablet/notebook, incluindo o local e o horário da última atualização, indicando que o sistema de rastreamento está funcionando corretamente.</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702286"/>
            <wp:effectExtent b="0" l="0" r="0" t="0"/>
            <wp:docPr id="89"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1800000" cy="1702286"/>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34: Localização mais recente do tablet/notebook.</w:t>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2:</w:t>
      </w:r>
      <w:r w:rsidDel="00000000" w:rsidR="00000000" w:rsidRPr="00000000">
        <w:rPr>
          <w:rtl w:val="0"/>
        </w:rPr>
        <w:t xml:space="preserve"> O usuário tentou localizar um tablet/notebook que estava desconectado da rede WiFi. O sistema sugeriu que ele não estava conectado à rede ou que o ESP 32 poderia não estar funcionando corretamente.</w:t>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194092"/>
            <wp:effectExtent b="0" l="0" r="0" t="0"/>
            <wp:docPr id="27"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1800000" cy="119409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 Imagem 35: Tablet/notebook desconectado da rede wi-fi.</w:t>
      </w:r>
      <w:r w:rsidDel="00000000" w:rsidR="00000000" w:rsidRPr="00000000">
        <w:rPr>
          <w:rtl w:val="0"/>
        </w:rPr>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3:</w:t>
      </w:r>
      <w:r w:rsidDel="00000000" w:rsidR="00000000" w:rsidRPr="00000000">
        <w:rPr>
          <w:rtl w:val="0"/>
        </w:rPr>
        <w:t xml:space="preserve"> O sistema emitiu um alerta quando o ESP 32 foi desconectado de um tablet/notebook. O sistema foi capaz de alertar o usuário sobre essa ação e fornecer a última localização conhecida do notebook.</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5400000" cy="756000"/>
            <wp:effectExtent b="0" l="0" r="0" t="0"/>
            <wp:docPr id="73"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400000" cy="756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36: Mensagem de alerta no dashboard do Ubidots.</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Situação de uso 4:</w:t>
      </w:r>
      <w:r w:rsidDel="00000000" w:rsidR="00000000" w:rsidRPr="00000000">
        <w:rPr>
          <w:rtl w:val="0"/>
        </w:rPr>
        <w:t xml:space="preserve"> O host do setor não conseguiu estabelecer a conexão com o ESP 32 de um dispositivo.</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720000" cy="1252800"/>
            <wp:effectExtent b="0" l="0" r="0" t="0"/>
            <wp:docPr id="70"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720000" cy="12528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sz w:val="16"/>
          <w:szCs w:val="16"/>
        </w:rPr>
      </w:pPr>
      <w:r w:rsidDel="00000000" w:rsidR="00000000" w:rsidRPr="00000000">
        <w:rPr>
          <w:sz w:val="18"/>
          <w:szCs w:val="18"/>
          <w:rtl w:val="0"/>
        </w:rPr>
        <w:t xml:space="preserve">Imagem 37: O botão vermelho indica a falha de conexão entre os ESP 's.</w:t>
      </w:r>
      <w:r w:rsidDel="00000000" w:rsidR="00000000" w:rsidRPr="00000000">
        <w:rPr>
          <w:rtl w:val="0"/>
        </w:rPr>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5:</w:t>
      </w:r>
      <w:r w:rsidDel="00000000" w:rsidR="00000000" w:rsidRPr="00000000">
        <w:rPr>
          <w:rtl w:val="0"/>
        </w:rPr>
        <w:t xml:space="preserve"> O rastreador foi retirado do </w:t>
      </w:r>
      <w:r w:rsidDel="00000000" w:rsidR="00000000" w:rsidRPr="00000000">
        <w:rPr>
          <w:i w:val="1"/>
          <w:rtl w:val="0"/>
        </w:rPr>
        <w:t xml:space="preserve">tablet/notebook </w:t>
      </w:r>
      <w:r w:rsidDel="00000000" w:rsidR="00000000" w:rsidRPr="00000000">
        <w:rPr>
          <w:rtl w:val="0"/>
        </w:rPr>
        <w:t xml:space="preserve">e o</w:t>
      </w:r>
      <w:r w:rsidDel="00000000" w:rsidR="00000000" w:rsidRPr="00000000">
        <w:rPr>
          <w:i w:val="1"/>
          <w:rtl w:val="0"/>
        </w:rPr>
        <w:t xml:space="preserve"> </w:t>
      </w:r>
      <w:r w:rsidDel="00000000" w:rsidR="00000000" w:rsidRPr="00000000">
        <w:rPr>
          <w:rtl w:val="0"/>
        </w:rPr>
        <w:t xml:space="preserve">gerente de TI  recebeu um aviso por e-mail, via protocolo de comunicação MQTT, alertando sobre o ocorrido.</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rPr>
      </w:pPr>
      <w:r w:rsidDel="00000000" w:rsidR="00000000" w:rsidRPr="00000000">
        <w:rPr>
          <w:i w:val="1"/>
        </w:rPr>
        <w:drawing>
          <wp:inline distB="114300" distT="114300" distL="114300" distR="114300">
            <wp:extent cx="5400000" cy="1296000"/>
            <wp:effectExtent b="0" l="0" r="0" t="0"/>
            <wp:docPr id="74"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400000" cy="1296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38: E-mail no computador.</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1800000" cy="1489600"/>
            <wp:effectExtent b="0" l="0" r="0" t="0"/>
            <wp:docPr id="63" name="image33.png"/>
            <a:graphic>
              <a:graphicData uri="http://schemas.openxmlformats.org/drawingml/2006/picture">
                <pic:pic>
                  <pic:nvPicPr>
                    <pic:cNvPr id="0" name="image33.png"/>
                    <pic:cNvPicPr preferRelativeResize="0"/>
                  </pic:nvPicPr>
                  <pic:blipFill>
                    <a:blip r:embed="rId64"/>
                    <a:srcRect b="56753" l="0" r="0" t="4819"/>
                    <a:stretch>
                      <a:fillRect/>
                    </a:stretch>
                  </pic:blipFill>
                  <pic:spPr>
                    <a:xfrm>
                      <a:off x="0" y="0"/>
                      <a:ext cx="1800000" cy="1489600"/>
                    </a:xfrm>
                    <a:prstGeom prst="rect"/>
                    <a:ln/>
                  </pic:spPr>
                </pic:pic>
              </a:graphicData>
            </a:graphic>
          </wp:inline>
        </w:drawing>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39: E-mail no celular.</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Possível caso de falha: O e-mail cadastrado não existe ou está errado. Nesse caso, a plataforma não reconhece que o e-mail não existe e avisa da mesma forma que o e-mail foi enviado. Portanto, é importante verificar a existência do e-mail cadastrado. Entretanto, o dashboard é avisado que o dispositivo Klif foi danificado.</w:t>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6:</w:t>
      </w:r>
      <w:r w:rsidDel="00000000" w:rsidR="00000000" w:rsidRPr="00000000">
        <w:rPr>
          <w:rtl w:val="0"/>
        </w:rPr>
        <w:t xml:space="preserve"> </w:t>
      </w:r>
      <w:r w:rsidDel="00000000" w:rsidR="00000000" w:rsidRPr="00000000">
        <w:rPr>
          <w:i w:val="1"/>
          <w:rtl w:val="0"/>
        </w:rPr>
        <w:t xml:space="preserve">Mensagem no LCD, via I2c: </w:t>
      </w:r>
      <w:r w:rsidDel="00000000" w:rsidR="00000000" w:rsidRPr="00000000">
        <w:rPr>
          <w:rtl w:val="0"/>
        </w:rPr>
        <w:t xml:space="preserve">"ESP em sala".</w:t>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microcontrolador do tablet/notebook conecta-se ao servidor do setor (Host). A mensagem “ESP 32 NA SALA” foi exibida no display LCD do Host, utilizando o protocolo de comunicação I2C.</w:t>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600000" cy="1764000"/>
            <wp:effectExtent b="0" l="0" r="0" t="0"/>
            <wp:docPr id="37" name="image62.png"/>
            <a:graphic>
              <a:graphicData uri="http://schemas.openxmlformats.org/drawingml/2006/picture">
                <pic:pic>
                  <pic:nvPicPr>
                    <pic:cNvPr id="0" name="image62.png"/>
                    <pic:cNvPicPr preferRelativeResize="0"/>
                  </pic:nvPicPr>
                  <pic:blipFill>
                    <a:blip r:embed="rId53"/>
                    <a:srcRect b="22477" l="0" r="27826" t="60914"/>
                    <a:stretch>
                      <a:fillRect/>
                    </a:stretch>
                  </pic:blipFill>
                  <pic:spPr>
                    <a:xfrm>
                      <a:off x="0" y="0"/>
                      <a:ext cx="3600000" cy="17640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bookmarkStart w:colFirst="0" w:colLast="0" w:name="_heading=h.k9fwrn8uuyu9" w:id="49"/>
      <w:bookmarkEnd w:id="49"/>
      <w:r w:rsidDel="00000000" w:rsidR="00000000" w:rsidRPr="00000000">
        <w:rPr>
          <w:sz w:val="18"/>
          <w:szCs w:val="18"/>
          <w:rtl w:val="0"/>
        </w:rPr>
        <w:t xml:space="preserve">Imagem 40: Mensagem: ESP 32 NA SALA.</w:t>
      </w:r>
      <w:r w:rsidDel="00000000" w:rsidR="00000000" w:rsidRPr="00000000">
        <w:rPr>
          <w:rtl w:val="0"/>
        </w:rPr>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7:</w:t>
      </w:r>
      <w:r w:rsidDel="00000000" w:rsidR="00000000" w:rsidRPr="00000000">
        <w:rPr>
          <w:rtl w:val="0"/>
        </w:rPr>
        <w:t xml:space="preserve"> O tablet/notebook saiu do seu setor de pertencimento. A mensagem “ESP saiu” foi exibida no display LCD do Host, utilizando o protocolo de comunicação I2C.</w:t>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249200"/>
            <wp:effectExtent b="0" l="0" r="0" t="0"/>
            <wp:docPr id="45" name="image41.png"/>
            <a:graphic>
              <a:graphicData uri="http://schemas.openxmlformats.org/drawingml/2006/picture">
                <pic:pic>
                  <pic:nvPicPr>
                    <pic:cNvPr id="0" name="image41.png"/>
                    <pic:cNvPicPr preferRelativeResize="0"/>
                  </pic:nvPicPr>
                  <pic:blipFill>
                    <a:blip r:embed="rId65"/>
                    <a:srcRect b="13982" l="0" r="10406" t="39140"/>
                    <a:stretch>
                      <a:fillRect/>
                    </a:stretch>
                  </pic:blipFill>
                  <pic:spPr>
                    <a:xfrm>
                      <a:off x="0" y="0"/>
                      <a:ext cx="1800000" cy="1249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4 1: Mensagem:ESP saiu.</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8:</w:t>
      </w:r>
      <w:r w:rsidDel="00000000" w:rsidR="00000000" w:rsidRPr="00000000">
        <w:rPr>
          <w:rtl w:val="0"/>
        </w:rPr>
        <w:t xml:space="preserve"> O LED vermelho do dashboard foi aceso como indicação de falha na conexão Wi-Fi.</w:t>
      </w:r>
    </w:p>
    <w:p w:rsidR="00000000" w:rsidDel="00000000" w:rsidP="00000000" w:rsidRDefault="00000000" w:rsidRPr="00000000" w14:paraId="0000034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jc w:val="center"/>
        <w:rPr/>
      </w:pPr>
      <w:bookmarkStart w:colFirst="0" w:colLast="0" w:name="_heading=h.p5pmf7b6z21p" w:id="54"/>
      <w:bookmarkEnd w:id="54"/>
      <w:r w:rsidDel="00000000" w:rsidR="00000000" w:rsidRPr="00000000">
        <w:rPr/>
        <w:drawing>
          <wp:inline distB="114300" distT="114300" distL="114300" distR="114300">
            <wp:extent cx="1800000" cy="1350000"/>
            <wp:effectExtent b="0" l="0" r="0" t="0"/>
            <wp:docPr id="71"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1800000" cy="1350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42: LED vermelho aceso, porque a conexão com a rede wi-fi falhou.</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9:</w:t>
      </w:r>
      <w:r w:rsidDel="00000000" w:rsidR="00000000" w:rsidRPr="00000000">
        <w:rPr>
          <w:rtl w:val="0"/>
        </w:rPr>
        <w:t xml:space="preserve"> O LED verde do dashboard piscou durante a busca por uma rede wi-fi e permaneceu aceso quando foi conectado com sucesso.</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350000"/>
            <wp:effectExtent b="0" l="0" r="0" t="0"/>
            <wp:docPr id="6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1800000" cy="1350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43: LED verde aceso, porque a conexão com o wi-fi foi bem sucedida.</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10: </w:t>
      </w:r>
      <w:r w:rsidDel="00000000" w:rsidR="00000000" w:rsidRPr="00000000">
        <w:rPr>
          <w:rtl w:val="0"/>
        </w:rPr>
        <w:t xml:space="preserve">O LED amarelo do dashboard piscou para indicar a conexão com sucesso.</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1800000" cy="1340610"/>
            <wp:effectExtent b="0" l="0" r="0" t="0"/>
            <wp:docPr id="4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1800000" cy="134061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44: LED amarelo piscando, indicando a tentativa de conexão com o host.</w:t>
      </w:r>
    </w:p>
    <w:p w:rsidR="00000000" w:rsidDel="00000000" w:rsidP="00000000" w:rsidRDefault="00000000" w:rsidRPr="00000000" w14:paraId="000003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147n2zr" w:id="63"/>
      <w:bookmarkEnd w:id="63"/>
      <w:r w:rsidDel="00000000" w:rsidR="00000000" w:rsidRPr="00000000">
        <w:rPr>
          <w:b w:val="1"/>
          <w:i w:val="0"/>
          <w:smallCaps w:val="0"/>
          <w:strike w:val="0"/>
          <w:color w:val="3c0a49"/>
          <w:sz w:val="28"/>
          <w:szCs w:val="28"/>
          <w:u w:val="none"/>
          <w:vertAlign w:val="baseline"/>
          <w:rtl w:val="0"/>
        </w:rPr>
        <w:t xml:space="preserve">3.4.4. Protótipo Físico do Projeto (online</w:t>
      </w:r>
      <w:r w:rsidDel="00000000" w:rsidR="00000000" w:rsidRPr="00000000">
        <w:rPr>
          <w:b w:val="1"/>
          <w:color w:val="3c0a49"/>
          <w:sz w:val="28"/>
          <w:szCs w:val="28"/>
          <w:rtl w:val="0"/>
        </w:rPr>
        <w:t xml:space="preserve">)</w:t>
      </w:r>
      <w:r w:rsidDel="00000000" w:rsidR="00000000" w:rsidRPr="00000000">
        <w:rPr>
          <w:rtl w:val="0"/>
        </w:rPr>
      </w:r>
    </w:p>
    <w:tbl>
      <w:tblPr>
        <w:tblStyle w:val="Table9"/>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2250"/>
        <w:gridCol w:w="4005"/>
        <w:tblGridChange w:id="0">
          <w:tblGrid>
            <w:gridCol w:w="465"/>
            <w:gridCol w:w="2895"/>
            <w:gridCol w:w="2250"/>
            <w:gridCol w:w="40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um dispositivo ESP32 conectado à rede WiFi. O cliente MQTT deve estar conectado e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pressiona o botão na protoboard para resetar a conexão WiFi do ESP32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executa a ação de redefinir a conexão WiFi do ESP32 Cliente e confirma a conclusão da operação ao usuário.</w:t>
            </w:r>
          </w:p>
        </w:tc>
      </w:tr>
      <w:tr>
        <w:trPr>
          <w:cantSplit w:val="0"/>
          <w:trHeight w:val="2604.18599999999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um dispositivo ESP32 conectado à rede WiFi. O </w:t>
            </w:r>
            <w:r w:rsidDel="00000000" w:rsidR="00000000" w:rsidRPr="00000000">
              <w:rPr>
                <w:i w:val="1"/>
                <w:rtl w:val="0"/>
              </w:rPr>
              <w:t xml:space="preserve">Host</w:t>
            </w:r>
            <w:r w:rsidDel="00000000" w:rsidR="00000000" w:rsidRPr="00000000">
              <w:rPr>
                <w:rtl w:val="0"/>
              </w:rPr>
              <w:t xml:space="preserve"> MQTT deve estar conectado e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pressiona o botão na protoboard para resetar a conexão WiFi do ESP32 </w:t>
            </w:r>
            <w:r w:rsidDel="00000000" w:rsidR="00000000" w:rsidRPr="00000000">
              <w:rPr>
                <w:i w:val="1"/>
                <w:rtl w:val="0"/>
              </w:rPr>
              <w:t xml:space="preserve">Host</w:t>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executa a ação de redefinir a conexão WiFi do ESP32 </w:t>
            </w:r>
            <w:r w:rsidDel="00000000" w:rsidR="00000000" w:rsidRPr="00000000">
              <w:rPr>
                <w:i w:val="1"/>
                <w:rtl w:val="0"/>
              </w:rPr>
              <w:t xml:space="preserve">Host</w:t>
            </w:r>
            <w:r w:rsidDel="00000000" w:rsidR="00000000" w:rsidRPr="00000000">
              <w:rPr>
                <w:rtl w:val="0"/>
              </w:rPr>
              <w:t xml:space="preserve"> e confirma a conclusão da operação ao usuário.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o protótipo físico do projeto, incluindo o sistema RFID com uma trava controlada por </w:t>
            </w:r>
            <w:r w:rsidDel="00000000" w:rsidR="00000000" w:rsidRPr="00000000">
              <w:rPr>
                <w:i w:val="1"/>
                <w:rtl w:val="0"/>
              </w:rPr>
              <w:t xml:space="preserve">tags</w:t>
            </w:r>
            <w:r w:rsidDel="00000000" w:rsidR="00000000" w:rsidRPr="00000000">
              <w:rPr>
                <w:rtl w:val="0"/>
              </w:rPr>
              <w:t xml:space="preserve">. O sistema deve estar online e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Usuário apresenta uma </w:t>
            </w:r>
            <w:r w:rsidDel="00000000" w:rsidR="00000000" w:rsidRPr="00000000">
              <w:rPr>
                <w:i w:val="1"/>
                <w:rtl w:val="0"/>
              </w:rPr>
              <w:t xml:space="preserve">tag</w:t>
            </w:r>
            <w:r w:rsidDel="00000000" w:rsidR="00000000" w:rsidRPr="00000000">
              <w:rPr>
                <w:rtl w:val="0"/>
              </w:rPr>
              <w:t xml:space="preserve"> mestre para cadastrar um novo cartão de acesso.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reconhece a </w:t>
            </w:r>
            <w:r w:rsidDel="00000000" w:rsidR="00000000" w:rsidRPr="00000000">
              <w:rPr>
                <w:i w:val="1"/>
                <w:rtl w:val="0"/>
              </w:rPr>
              <w:t xml:space="preserve">tag</w:t>
            </w:r>
            <w:r w:rsidDel="00000000" w:rsidR="00000000" w:rsidRPr="00000000">
              <w:rPr>
                <w:rtl w:val="0"/>
              </w:rPr>
              <w:t xml:space="preserve"> </w:t>
            </w:r>
            <w:r w:rsidDel="00000000" w:rsidR="00000000" w:rsidRPr="00000000">
              <w:rPr>
                <w:rtl w:val="0"/>
              </w:rPr>
              <w:t xml:space="preserve">mestre</w:t>
            </w:r>
            <w:r w:rsidDel="00000000" w:rsidR="00000000" w:rsidRPr="00000000">
              <w:rPr>
                <w:rtl w:val="0"/>
              </w:rPr>
              <w:t xml:space="preserve"> e entra no modo de cadastro de cartão de acesso. O usuário apresenta o novo cartão de acesso para ser cadastrado. O sistema lê a </w:t>
            </w:r>
            <w:r w:rsidDel="00000000" w:rsidR="00000000" w:rsidRPr="00000000">
              <w:rPr>
                <w:i w:val="1"/>
                <w:rtl w:val="0"/>
              </w:rPr>
              <w:t xml:space="preserve">tag</w:t>
            </w:r>
            <w:r w:rsidDel="00000000" w:rsidR="00000000" w:rsidRPr="00000000">
              <w:rPr>
                <w:rtl w:val="0"/>
              </w:rPr>
              <w:t xml:space="preserve"> do novo cartão de acesso e o associa ao usuário atual. O sistema confirma o cadastro bem-sucedido do novo cartão de acesso.</w:t>
            </w:r>
          </w:p>
        </w:tc>
      </w:tr>
      <w:tr>
        <w:trPr>
          <w:cantSplit w:val="0"/>
          <w:trHeight w:val="4557.77399999999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o protótipo físico do projeto, incluindo o sistema RFID com uma trava controlada por </w:t>
            </w:r>
            <w:r w:rsidDel="00000000" w:rsidR="00000000" w:rsidRPr="00000000">
              <w:rPr>
                <w:i w:val="1"/>
                <w:rtl w:val="0"/>
              </w:rPr>
              <w:t xml:space="preserve">tags</w:t>
            </w:r>
            <w:r w:rsidDel="00000000" w:rsidR="00000000" w:rsidRPr="00000000">
              <w:rPr>
                <w:rtl w:val="0"/>
              </w:rPr>
              <w:t xml:space="preserve">. O sistema deve estar online e funcionando corretamente. Pelo menos um cartão de acesso já deve estar cadastrado.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Usuário apresenta o cartão de acesso para desbloquear a trava e obter acesso ao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lê a </w:t>
            </w:r>
            <w:r w:rsidDel="00000000" w:rsidR="00000000" w:rsidRPr="00000000">
              <w:rPr>
                <w:i w:val="1"/>
                <w:rtl w:val="0"/>
              </w:rPr>
              <w:t xml:space="preserve">tag</w:t>
            </w:r>
            <w:r w:rsidDel="00000000" w:rsidR="00000000" w:rsidRPr="00000000">
              <w:rPr>
                <w:rtl w:val="0"/>
              </w:rPr>
              <w:t xml:space="preserve"> do cartão de acesso apresentado pelo usuário. Se a </w:t>
            </w:r>
            <w:r w:rsidDel="00000000" w:rsidR="00000000" w:rsidRPr="00000000">
              <w:rPr>
                <w:i w:val="1"/>
                <w:rtl w:val="0"/>
              </w:rPr>
              <w:t xml:space="preserve">tag</w:t>
            </w:r>
            <w:r w:rsidDel="00000000" w:rsidR="00000000" w:rsidRPr="00000000">
              <w:rPr>
                <w:rtl w:val="0"/>
              </w:rPr>
              <w:t xml:space="preserve"> for reconhecida e correspondente a um cartão de acesso válido, o sistema desbloquea a trava e permite o acesso ao dispositivo. Se a </w:t>
            </w:r>
            <w:r w:rsidDel="00000000" w:rsidR="00000000" w:rsidRPr="00000000">
              <w:rPr>
                <w:i w:val="1"/>
                <w:rtl w:val="0"/>
              </w:rPr>
              <w:t xml:space="preserve">tag</w:t>
            </w:r>
            <w:r w:rsidDel="00000000" w:rsidR="00000000" w:rsidRPr="00000000">
              <w:rPr>
                <w:rtl w:val="0"/>
              </w:rPr>
              <w:t xml:space="preserve"> não for reconhecida ou correspondente a um cartão de acesso inválido, o sistema mantém a trava bloqueada e informa ao usuário que o acesso foi negado.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configurado com o </w:t>
            </w:r>
            <w:r w:rsidDel="00000000" w:rsidR="00000000" w:rsidRPr="00000000">
              <w:rPr>
                <w:i w:val="1"/>
                <w:rtl w:val="0"/>
              </w:rPr>
              <w:t xml:space="preserve">dashboard</w:t>
            </w:r>
            <w:r w:rsidDel="00000000" w:rsidR="00000000" w:rsidRPr="00000000">
              <w:rPr>
                <w:rtl w:val="0"/>
              </w:rPr>
              <w:t xml:space="preserve"> na plataforma Ubidots.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acessando a aba superior esquerda na opção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abre o histórico dos dispositivos contendo as ações que já ocorreram: conectando, conectado, etc.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configurado com o </w:t>
            </w:r>
            <w:r w:rsidDel="00000000" w:rsidR="00000000" w:rsidRPr="00000000">
              <w:rPr>
                <w:i w:val="1"/>
                <w:rtl w:val="0"/>
              </w:rPr>
              <w:t xml:space="preserve">dashboard</w:t>
            </w:r>
            <w:r w:rsidDel="00000000" w:rsidR="00000000" w:rsidRPr="00000000">
              <w:rPr>
                <w:rtl w:val="0"/>
              </w:rPr>
              <w:t xml:space="preserve"> na plataforma Ubidots.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acessando a aba superior direita na opção de “Eventos”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abre os eventos que ocorreram referentes às situações que ocorreram, como: Dispositivo fora da planta. </w:t>
            </w:r>
          </w:p>
        </w:tc>
      </w:tr>
    </w:tbl>
    <w:p w:rsidR="00000000" w:rsidDel="00000000" w:rsidP="00000000" w:rsidRDefault="00000000" w:rsidRPr="00000000" w14:paraId="000003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720" w:right="0" w:firstLine="0"/>
        <w:jc w:val="center"/>
        <w:rPr>
          <w:sz w:val="18"/>
          <w:szCs w:val="18"/>
        </w:rPr>
      </w:pPr>
      <w:bookmarkStart w:colFirst="0" w:colLast="0" w:name="_heading=h.ewagakkt0vru" w:id="64"/>
      <w:bookmarkEnd w:id="64"/>
      <w:r w:rsidDel="00000000" w:rsidR="00000000" w:rsidRPr="00000000">
        <w:rPr>
          <w:sz w:val="18"/>
          <w:szCs w:val="18"/>
        </w:rPr>
        <w:drawing>
          <wp:inline distB="114300" distT="114300" distL="114300" distR="114300">
            <wp:extent cx="1390179" cy="1800000"/>
            <wp:effectExtent b="0" l="0" r="0" t="0"/>
            <wp:docPr id="21" name="image2.jpg"/>
            <a:graphic>
              <a:graphicData uri="http://schemas.openxmlformats.org/drawingml/2006/picture">
                <pic:pic>
                  <pic:nvPicPr>
                    <pic:cNvPr id="0" name="image2.jpg"/>
                    <pic:cNvPicPr preferRelativeResize="0"/>
                  </pic:nvPicPr>
                  <pic:blipFill>
                    <a:blip r:embed="rId66"/>
                    <a:srcRect b="6665" l="0" r="0" t="20102"/>
                    <a:stretch>
                      <a:fillRect/>
                    </a:stretch>
                  </pic:blipFill>
                  <pic:spPr>
                    <a:xfrm>
                      <a:off x="0" y="0"/>
                      <a:ext cx="1390179" cy="1800000"/>
                    </a:xfrm>
                    <a:prstGeom prst="rect"/>
                    <a:ln/>
                  </pic:spPr>
                </pic:pic>
              </a:graphicData>
            </a:graphic>
          </wp:inline>
        </w:drawing>
      </w:r>
      <w:r w:rsidDel="00000000" w:rsidR="00000000" w:rsidRPr="00000000">
        <w:rPr>
          <w:sz w:val="18"/>
          <w:szCs w:val="18"/>
        </w:rPr>
        <w:drawing>
          <wp:inline distB="114300" distT="114300" distL="114300" distR="114300">
            <wp:extent cx="2657143" cy="900000"/>
            <wp:effectExtent b="0" l="0" r="0" t="0"/>
            <wp:docPr id="55"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2657143"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firstLine="0"/>
        <w:jc w:val="center"/>
        <w:rPr>
          <w:sz w:val="18"/>
          <w:szCs w:val="18"/>
        </w:rPr>
      </w:pPr>
      <w:bookmarkStart w:colFirst="0" w:colLast="0" w:name="_heading=h.rxcdxg8wks4d" w:id="65"/>
      <w:bookmarkEnd w:id="65"/>
      <w:r w:rsidDel="00000000" w:rsidR="00000000" w:rsidRPr="00000000">
        <w:rPr>
          <w:sz w:val="18"/>
          <w:szCs w:val="18"/>
          <w:rtl w:val="0"/>
        </w:rPr>
        <w:t xml:space="preserve">Imagem 45: Botão </w:t>
      </w:r>
      <w:r w:rsidDel="00000000" w:rsidR="00000000" w:rsidRPr="00000000">
        <w:rPr>
          <w:i w:val="1"/>
          <w:sz w:val="18"/>
          <w:szCs w:val="18"/>
          <w:rtl w:val="0"/>
        </w:rPr>
        <w:t xml:space="preserve">Reset</w:t>
      </w:r>
      <w:r w:rsidDel="00000000" w:rsidR="00000000" w:rsidRPr="00000000">
        <w:rPr>
          <w:sz w:val="18"/>
          <w:szCs w:val="18"/>
          <w:rtl w:val="0"/>
        </w:rPr>
        <w:t xml:space="preserve"> do </w:t>
      </w:r>
      <w:r w:rsidDel="00000000" w:rsidR="00000000" w:rsidRPr="00000000">
        <w:rPr>
          <w:i w:val="1"/>
          <w:sz w:val="18"/>
          <w:szCs w:val="18"/>
          <w:rtl w:val="0"/>
        </w:rPr>
        <w:t xml:space="preserve">Client</w:t>
      </w:r>
      <w:r w:rsidDel="00000000" w:rsidR="00000000" w:rsidRPr="00000000">
        <w:rPr>
          <w:sz w:val="18"/>
          <w:szCs w:val="18"/>
          <w:rtl w:val="0"/>
        </w:rPr>
        <w:t xml:space="preserve"> e seu código, descrito no caso de teste 1.</w:t>
      </w:r>
    </w:p>
    <w:p w:rsidR="00000000" w:rsidDel="00000000" w:rsidP="00000000" w:rsidRDefault="00000000" w:rsidRPr="00000000" w14:paraId="000003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firstLine="0"/>
        <w:jc w:val="center"/>
        <w:rPr>
          <w:sz w:val="18"/>
          <w:szCs w:val="18"/>
        </w:rPr>
      </w:pPr>
      <w:bookmarkStart w:colFirst="0" w:colLast="0" w:name="_heading=h.rmtnhomljaim" w:id="66"/>
      <w:bookmarkEnd w:id="66"/>
      <w:r w:rsidDel="00000000" w:rsidR="00000000" w:rsidRPr="00000000">
        <w:rPr>
          <w:rtl w:val="0"/>
        </w:rPr>
      </w:r>
    </w:p>
    <w:p w:rsidR="00000000" w:rsidDel="00000000" w:rsidP="00000000" w:rsidRDefault="00000000" w:rsidRPr="00000000" w14:paraId="000003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firstLine="0"/>
        <w:jc w:val="center"/>
        <w:rPr>
          <w:sz w:val="18"/>
          <w:szCs w:val="18"/>
        </w:rPr>
      </w:pPr>
      <w:bookmarkStart w:colFirst="0" w:colLast="0" w:name="_heading=h.pgqq5hwenr6p" w:id="67"/>
      <w:bookmarkEnd w:id="67"/>
      <w:r w:rsidDel="00000000" w:rsidR="00000000" w:rsidRPr="00000000">
        <w:rPr>
          <w:sz w:val="18"/>
          <w:szCs w:val="18"/>
        </w:rPr>
        <w:drawing>
          <wp:inline distB="114300" distT="114300" distL="114300" distR="114300">
            <wp:extent cx="1342800" cy="1800000"/>
            <wp:effectExtent b="0" l="0" r="0" t="0"/>
            <wp:docPr id="66"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1342800" cy="1800000"/>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2657143" cy="900000"/>
            <wp:effectExtent b="0" l="0" r="0" t="0"/>
            <wp:docPr id="26"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2657143"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rxcdxg8wks4d" w:id="65"/>
      <w:bookmarkEnd w:id="65"/>
      <w:r w:rsidDel="00000000" w:rsidR="00000000" w:rsidRPr="00000000">
        <w:rPr>
          <w:sz w:val="18"/>
          <w:szCs w:val="18"/>
          <w:rtl w:val="0"/>
        </w:rPr>
        <w:t xml:space="preserve">Imagem 46: Botão </w:t>
      </w:r>
      <w:r w:rsidDel="00000000" w:rsidR="00000000" w:rsidRPr="00000000">
        <w:rPr>
          <w:i w:val="1"/>
          <w:sz w:val="18"/>
          <w:szCs w:val="18"/>
          <w:rtl w:val="0"/>
        </w:rPr>
        <w:t xml:space="preserve">Reset</w:t>
      </w:r>
      <w:r w:rsidDel="00000000" w:rsidR="00000000" w:rsidRPr="00000000">
        <w:rPr>
          <w:sz w:val="18"/>
          <w:szCs w:val="18"/>
          <w:rtl w:val="0"/>
        </w:rPr>
        <w:t xml:space="preserve"> do </w:t>
      </w:r>
      <w:r w:rsidDel="00000000" w:rsidR="00000000" w:rsidRPr="00000000">
        <w:rPr>
          <w:i w:val="1"/>
          <w:sz w:val="18"/>
          <w:szCs w:val="18"/>
          <w:rtl w:val="0"/>
        </w:rPr>
        <w:t xml:space="preserve">Host</w:t>
      </w:r>
      <w:r w:rsidDel="00000000" w:rsidR="00000000" w:rsidRPr="00000000">
        <w:rPr>
          <w:sz w:val="18"/>
          <w:szCs w:val="18"/>
          <w:rtl w:val="0"/>
        </w:rPr>
        <w:t xml:space="preserve"> e seu código, descrito no caso de teste 2.</w:t>
      </w:r>
    </w:p>
    <w:p w:rsidR="00000000" w:rsidDel="00000000" w:rsidP="00000000" w:rsidRDefault="00000000" w:rsidRPr="00000000" w14:paraId="0000037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jtcc8hm36qj2" w:id="68"/>
      <w:bookmarkEnd w:id="68"/>
      <w:r w:rsidDel="00000000" w:rsidR="00000000" w:rsidRPr="00000000">
        <w:rPr>
          <w:rtl w:val="0"/>
        </w:rPr>
      </w:r>
    </w:p>
    <w:p w:rsidR="00000000" w:rsidDel="00000000" w:rsidP="00000000" w:rsidRDefault="00000000" w:rsidRPr="00000000" w14:paraId="0000037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1uh1fh680vqv" w:id="69"/>
      <w:bookmarkEnd w:id="69"/>
      <w:r w:rsidDel="00000000" w:rsidR="00000000" w:rsidRPr="00000000">
        <w:rPr>
          <w:sz w:val="18"/>
          <w:szCs w:val="18"/>
        </w:rPr>
        <w:drawing>
          <wp:inline distB="114300" distT="114300" distL="114300" distR="114300">
            <wp:extent cx="1026000" cy="540000"/>
            <wp:effectExtent b="0" l="0" r="0" t="0"/>
            <wp:docPr id="24" name="image9.png"/>
            <a:graphic>
              <a:graphicData uri="http://schemas.openxmlformats.org/drawingml/2006/picture">
                <pic:pic>
                  <pic:nvPicPr>
                    <pic:cNvPr id="0" name="image9.png"/>
                    <pic:cNvPicPr preferRelativeResize="0"/>
                  </pic:nvPicPr>
                  <pic:blipFill>
                    <a:blip r:embed="rId69"/>
                    <a:srcRect b="0" l="0" r="29004" t="0"/>
                    <a:stretch>
                      <a:fillRect/>
                    </a:stretch>
                  </pic:blipFill>
                  <pic:spPr>
                    <a:xfrm>
                      <a:off x="0" y="0"/>
                      <a:ext cx="1026000" cy="540000"/>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1609200" cy="540000"/>
            <wp:effectExtent b="0" l="0" r="0" t="0"/>
            <wp:docPr id="47" name="image16.png"/>
            <a:graphic>
              <a:graphicData uri="http://schemas.openxmlformats.org/drawingml/2006/picture">
                <pic:pic>
                  <pic:nvPicPr>
                    <pic:cNvPr id="0" name="image16.png"/>
                    <pic:cNvPicPr preferRelativeResize="0"/>
                  </pic:nvPicPr>
                  <pic:blipFill>
                    <a:blip r:embed="rId70"/>
                    <a:srcRect b="0" l="0" r="25287" t="0"/>
                    <a:stretch>
                      <a:fillRect/>
                    </a:stretch>
                  </pic:blipFill>
                  <pic:spPr>
                    <a:xfrm>
                      <a:off x="0" y="0"/>
                      <a:ext cx="16092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rxcdxg8wks4d" w:id="65"/>
      <w:bookmarkEnd w:id="65"/>
      <w:r w:rsidDel="00000000" w:rsidR="00000000" w:rsidRPr="00000000">
        <w:rPr>
          <w:sz w:val="18"/>
          <w:szCs w:val="18"/>
          <w:rtl w:val="0"/>
        </w:rPr>
        <w:t xml:space="preserve">Imagem 47: Leitura do cartão mestre - entrando no modo de cadastro e adicionando um novo cartão, descrito no caso de teste 3.</w:t>
      </w:r>
    </w:p>
    <w:p w:rsidR="00000000" w:rsidDel="00000000" w:rsidP="00000000" w:rsidRDefault="00000000" w:rsidRPr="00000000" w14:paraId="0000037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aan2234pddo" w:id="70"/>
      <w:bookmarkEnd w:id="70"/>
      <w:r w:rsidDel="00000000" w:rsidR="00000000" w:rsidRPr="00000000">
        <w:rPr>
          <w:rtl w:val="0"/>
        </w:rPr>
      </w:r>
    </w:p>
    <w:p w:rsidR="00000000" w:rsidDel="00000000" w:rsidP="00000000" w:rsidRDefault="00000000" w:rsidRPr="00000000" w14:paraId="0000037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jht91391dkvl" w:id="71"/>
      <w:bookmarkEnd w:id="71"/>
      <w:r w:rsidDel="00000000" w:rsidR="00000000" w:rsidRPr="00000000">
        <w:rPr>
          <w:sz w:val="18"/>
          <w:szCs w:val="18"/>
        </w:rPr>
        <w:drawing>
          <wp:inline distB="114300" distT="114300" distL="114300" distR="114300">
            <wp:extent cx="1846800" cy="540000"/>
            <wp:effectExtent b="0" l="0" r="0" t="0"/>
            <wp:docPr id="79" name="image45.png"/>
            <a:graphic>
              <a:graphicData uri="http://schemas.openxmlformats.org/drawingml/2006/picture">
                <pic:pic>
                  <pic:nvPicPr>
                    <pic:cNvPr id="0" name="image45.png"/>
                    <pic:cNvPicPr preferRelativeResize="0"/>
                  </pic:nvPicPr>
                  <pic:blipFill>
                    <a:blip r:embed="rId71"/>
                    <a:srcRect b="0" l="0" r="50015" t="0"/>
                    <a:stretch>
                      <a:fillRect/>
                    </a:stretch>
                  </pic:blipFill>
                  <pic:spPr>
                    <a:xfrm>
                      <a:off x="0" y="0"/>
                      <a:ext cx="1846800" cy="540000"/>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3142800" cy="540000"/>
            <wp:effectExtent b="0" l="0" r="0" t="0"/>
            <wp:docPr id="46"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31428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rxcdxg8wks4d" w:id="65"/>
      <w:bookmarkEnd w:id="65"/>
      <w:r w:rsidDel="00000000" w:rsidR="00000000" w:rsidRPr="00000000">
        <w:rPr>
          <w:sz w:val="18"/>
          <w:szCs w:val="18"/>
          <w:rtl w:val="0"/>
        </w:rPr>
        <w:t xml:space="preserve">Imagem 48: Leitura de tag conhecida e não conhecida, descrita no caso de teste 4.</w:t>
      </w:r>
    </w:p>
    <w:p w:rsidR="00000000" w:rsidDel="00000000" w:rsidP="00000000" w:rsidRDefault="00000000" w:rsidRPr="00000000" w14:paraId="000003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center"/>
        <w:rPr>
          <w:sz w:val="18"/>
          <w:szCs w:val="18"/>
        </w:rPr>
      </w:pPr>
      <w:bookmarkStart w:colFirst="0" w:colLast="0" w:name="_heading=h.tn0sf6yt64wr" w:id="72"/>
      <w:bookmarkEnd w:id="72"/>
      <w:r w:rsidDel="00000000" w:rsidR="00000000" w:rsidRPr="00000000">
        <w:rPr>
          <w:sz w:val="18"/>
          <w:szCs w:val="18"/>
        </w:rPr>
        <w:drawing>
          <wp:inline distB="114300" distT="114300" distL="114300" distR="114300">
            <wp:extent cx="3600000" cy="1656000"/>
            <wp:effectExtent b="0" l="0" r="0" t="0"/>
            <wp:docPr id="36"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600000" cy="1656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d0krejs3ugb" w:id="73"/>
      <w:bookmarkEnd w:id="73"/>
      <w:r w:rsidDel="00000000" w:rsidR="00000000" w:rsidRPr="00000000">
        <w:rPr>
          <w:sz w:val="18"/>
          <w:szCs w:val="18"/>
          <w:rtl w:val="0"/>
        </w:rPr>
        <w:t xml:space="preserve">Imagem 49: Histórico das ações de um dispositivo descrito no caso de teste 5.</w:t>
      </w:r>
    </w:p>
    <w:p w:rsidR="00000000" w:rsidDel="00000000" w:rsidP="00000000" w:rsidRDefault="00000000" w:rsidRPr="00000000" w14:paraId="000003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90d1ujmrtq32" w:id="74"/>
      <w:bookmarkEnd w:id="74"/>
      <w:r w:rsidDel="00000000" w:rsidR="00000000" w:rsidRPr="00000000">
        <w:rPr>
          <w:sz w:val="18"/>
          <w:szCs w:val="18"/>
        </w:rPr>
        <w:drawing>
          <wp:inline distB="114300" distT="114300" distL="114300" distR="114300">
            <wp:extent cx="4828223" cy="2072456"/>
            <wp:effectExtent b="0" l="0" r="0" t="0"/>
            <wp:docPr id="76"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4828223" cy="2072456"/>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jfhgwcuxe134" w:id="75"/>
      <w:bookmarkEnd w:id="75"/>
      <w:r w:rsidDel="00000000" w:rsidR="00000000" w:rsidRPr="00000000">
        <w:rPr>
          <w:sz w:val="18"/>
          <w:szCs w:val="18"/>
          <w:rtl w:val="0"/>
        </w:rPr>
        <w:t xml:space="preserve">Imagem 50: Histórico de eventos disponíveis descrito no caso de teste 6.</w:t>
      </w:r>
    </w:p>
    <w:p w:rsidR="00000000" w:rsidDel="00000000" w:rsidP="00000000" w:rsidRDefault="00000000" w:rsidRPr="00000000" w14:paraId="000003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q3h9lyjonln2" w:id="76"/>
      <w:bookmarkEnd w:id="76"/>
      <w:r w:rsidDel="00000000" w:rsidR="00000000" w:rsidRPr="00000000">
        <w:rPr>
          <w:b w:val="1"/>
          <w:i w:val="0"/>
          <w:smallCaps w:val="0"/>
          <w:strike w:val="0"/>
          <w:color w:val="3c0a49"/>
          <w:sz w:val="28"/>
          <w:szCs w:val="28"/>
          <w:u w:val="none"/>
          <w:vertAlign w:val="baseline"/>
          <w:rtl w:val="0"/>
        </w:rPr>
        <w:t xml:space="preserve">3.4.5. Protótipo Final do Projeto</w:t>
      </w:r>
    </w:p>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sectPr>
          <w:type w:val="nextPage"/>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3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480" w:line="276" w:lineRule="auto"/>
        <w:ind w:left="0" w:right="0" w:firstLine="0"/>
        <w:jc w:val="both"/>
        <w:rPr>
          <w:i w:val="1"/>
          <w:color w:val="b7b7b7"/>
        </w:rPr>
      </w:pPr>
      <w:bookmarkStart w:colFirst="0" w:colLast="0" w:name="_heading=h.47tsozwz5mjf" w:id="77"/>
      <w:bookmarkEnd w:id="77"/>
      <w:r w:rsidDel="00000000" w:rsidR="00000000" w:rsidRPr="00000000">
        <w:rPr>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seguir, apresenta-se a tabela que detalha as opções de descarte para cada componente do projeto KLIF, bem como as consequências associadas caso o descarte seja realizado de maneira inadequada.</w:t>
      </w:r>
      <w:r w:rsidDel="00000000" w:rsidR="00000000" w:rsidRPr="00000000">
        <w:rPr>
          <w:rtl w:val="0"/>
        </w:rPr>
      </w:r>
    </w:p>
    <w:tbl>
      <w:tblPr>
        <w:tblStyle w:val="Table1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770"/>
        <w:gridCol w:w="2610"/>
        <w:gridCol w:w="2460"/>
        <w:gridCol w:w="2115"/>
        <w:tblGridChange w:id="0">
          <w:tblGrid>
            <w:gridCol w:w="660"/>
            <w:gridCol w:w="1770"/>
            <w:gridCol w:w="2610"/>
            <w:gridCol w:w="2460"/>
            <w:gridCol w:w="21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Material Utilizado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Método de descarte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Vida útil do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Descarte Incorreto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ESP32</w:t>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607500"/>
                  <wp:effectExtent b="0" l="0" r="0" t="0"/>
                  <wp:docPr id="84"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900000" cy="60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Separação dos componentes descarregados, e entregá-los em algum ponto de coleta para dispositivos eletrônicos.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 a 10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Evasão de substâncias tóxicas, como: chumbo, mercúrio, cádmio e bromo.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PROTOBOARD</w:t>
            </w:r>
            <w:r w:rsidDel="00000000" w:rsidR="00000000" w:rsidRPr="00000000">
              <w:rPr>
                <w:rtl w:val="0"/>
              </w:rPr>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0000"/>
                  <wp:effectExtent b="0" l="0" r="0" t="0"/>
                  <wp:docPr id="40"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Desmontá-la e separá-la dos seguintes componentes: resistores, capacitores e conectores. Após isso, descarte cada parte separadamente em um ponto de coleta para dispositivos eletrônicos.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3 a 5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Cortes e lesões ao entrar em contato com as partes afiadas do componente.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ANTENA WI-FI</w:t>
            </w:r>
          </w:p>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725070"/>
                  <wp:effectExtent b="0" l="0" r="0" t="0"/>
                  <wp:docPr id="43"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900000" cy="7250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Desconectar o dispositivo da rede, separe cada parte e os envie para um ponto de coleta específico de cada 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 a 10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Risco no que se refere à segurança da informação, caso o dispositivo possua dados gravados da sua última 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JUMPERS</w:t>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2535"/>
                  <wp:effectExtent b="0" l="0" r="0" t="0"/>
                  <wp:docPr id="61" name="image44.jpg"/>
                  <a:graphic>
                    <a:graphicData uri="http://schemas.openxmlformats.org/drawingml/2006/picture">
                      <pic:pic>
                        <pic:nvPicPr>
                          <pic:cNvPr id="0" name="image44.jpg"/>
                          <pic:cNvPicPr preferRelativeResize="0"/>
                        </pic:nvPicPr>
                        <pic:blipFill>
                          <a:blip r:embed="rId78"/>
                          <a:srcRect b="0" l="0" r="0" t="0"/>
                          <a:stretch>
                            <a:fillRect/>
                          </a:stretch>
                        </pic:blipFill>
                        <pic:spPr>
                          <a:xfrm>
                            <a:off x="0" y="0"/>
                            <a:ext cx="900000" cy="902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Embale-os em um recipiente seguro e que impeça o contato elétrico e logo após leve para um ponto de coleta para esse tipo de componente.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2 a 5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Liberação de materiais pesados que podem danificar o solo.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LEDS</w:t>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2535"/>
                  <wp:effectExtent b="0" l="0" r="0" t="0"/>
                  <wp:docPr id="35" name="image15.jpg"/>
                  <a:graphic>
                    <a:graphicData uri="http://schemas.openxmlformats.org/drawingml/2006/picture">
                      <pic:pic>
                        <pic:nvPicPr>
                          <pic:cNvPr id="0" name="image15.jpg"/>
                          <pic:cNvPicPr preferRelativeResize="0"/>
                        </pic:nvPicPr>
                        <pic:blipFill>
                          <a:blip r:embed="rId79"/>
                          <a:srcRect b="0" l="0" r="0" t="0"/>
                          <a:stretch>
                            <a:fillRect/>
                          </a:stretch>
                        </pic:blipFill>
                        <pic:spPr>
                          <a:xfrm>
                            <a:off x="0" y="0"/>
                            <a:ext cx="900000" cy="902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Retirá-los do contato elétrico e colocá-los em um local de coleta seletiva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25.000 a 50.000 horas.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Poluição atmosférica graças a liberação dos elementos embutidos no componente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RFID</w:t>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2535"/>
                  <wp:effectExtent b="0" l="0" r="0" t="0"/>
                  <wp:docPr id="80" name="image50.jpg"/>
                  <a:graphic>
                    <a:graphicData uri="http://schemas.openxmlformats.org/drawingml/2006/picture">
                      <pic:pic>
                        <pic:nvPicPr>
                          <pic:cNvPr id="0" name="image50.jpg"/>
                          <pic:cNvPicPr preferRelativeResize="0"/>
                        </pic:nvPicPr>
                        <pic:blipFill>
                          <a:blip r:embed="rId80"/>
                          <a:srcRect b="0" l="0" r="0" t="0"/>
                          <a:stretch>
                            <a:fillRect/>
                          </a:stretch>
                        </pic:blipFill>
                        <pic:spPr>
                          <a:xfrm>
                            <a:off x="0" y="0"/>
                            <a:ext cx="900000" cy="902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Apagar os dados do dispositivo, desconectá-lo e levá-lo para um ponto de coleta.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6 a 12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Vazamento de dados sensíveis, como: identidade e detalhamentos de rastreio.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BME280</w:t>
            </w:r>
          </w:p>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46785" cy="990600"/>
                  <wp:effectExtent b="0" l="0" r="0" t="0"/>
                  <wp:docPr id="50" name="image19.png"/>
                  <a:graphic>
                    <a:graphicData uri="http://schemas.openxmlformats.org/drawingml/2006/picture">
                      <pic:pic>
                        <pic:nvPicPr>
                          <pic:cNvPr id="0" name="image19.png"/>
                          <pic:cNvPicPr preferRelativeResize="0"/>
                        </pic:nvPicPr>
                        <pic:blipFill>
                          <a:blip r:embed="rId81"/>
                          <a:srcRect b="0" l="0" r="4423" t="0"/>
                          <a:stretch>
                            <a:fillRect/>
                          </a:stretch>
                        </pic:blipFill>
                        <pic:spPr>
                          <a:xfrm>
                            <a:off x="0" y="0"/>
                            <a:ext cx="94678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Retirar a ligação elétrica interna e descartá-lo em um ponto de coleta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 a 7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Emissão de poluentes atmosféricos por causa dos elementos embutidos</w:t>
            </w:r>
          </w:p>
        </w:tc>
      </w:tr>
    </w:tbl>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ectPr>
          <w:type w:val="nextPage"/>
          <w:pgSz w:h="16838" w:w="11906" w:orient="portrait"/>
          <w:pgMar w:bottom="1134" w:top="1134" w:left="1134" w:right="1134" w:header="709" w:footer="850"/>
        </w:sectPr>
      </w:pPr>
      <w:r w:rsidDel="00000000" w:rsidR="00000000" w:rsidRPr="00000000">
        <w:rPr>
          <w:rtl w:val="0"/>
        </w:rPr>
        <w:t xml:space="preserve">Caso surjam quaisquer dúvidas, recomenda-se entrar em contato com serviços de reciclagem eletrônica locais ou pontos de coleta especializados. Esses lugares possuem os procedimentos adequados para lidar com os componentes eletrônicos. Se você precisar descartar esses componentes por conta própria, certifique-se de embalá-los em uma embalagem protetora e entregá-los em um ponto de coleta ou instalação de reciclagem eletrônica para garantir um descarte adequado e a reciclagem dos materiais. É fundamental lembrar que o descarte correto dos componentes eletrônicos é importante para minimizar o impacto ambiental e prevenir a contaminação do solo e da água devido aos materiais perigosos.</w:t>
      </w:r>
      <w:r w:rsidDel="00000000" w:rsidR="00000000" w:rsidRPr="00000000">
        <w:rPr>
          <w:rtl w:val="0"/>
        </w:rPr>
      </w:r>
    </w:p>
    <w:p w:rsidR="00000000" w:rsidDel="00000000" w:rsidP="00000000" w:rsidRDefault="00000000" w:rsidRPr="00000000" w14:paraId="000003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3o7alnk" w:id="78"/>
      <w:bookmarkEnd w:id="78"/>
      <w:r w:rsidDel="00000000" w:rsidR="00000000" w:rsidRPr="00000000">
        <w:rPr>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extensas pesquisas e discussões com nosso parceiro, desenvolvemos uma solução abrangente para atender às necessidades da PIRELLI, levando em consideração seu negócio e suas preocupações específicas. Nossa solução, baseada em tecnologia de IoT, consiste em dispositivos de rastreamento de tablets/notebooks equipados com microcontroladores ESP32.</w:t>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Utilizamos o protocolo MQTT (</w:t>
      </w:r>
      <w:r w:rsidDel="00000000" w:rsidR="00000000" w:rsidRPr="00000000">
        <w:rPr>
          <w:i w:val="1"/>
          <w:rtl w:val="0"/>
        </w:rPr>
        <w:t xml:space="preserve">Message Queuing Telemetry Transport</w:t>
      </w:r>
      <w:r w:rsidDel="00000000" w:rsidR="00000000" w:rsidRPr="00000000">
        <w:rPr>
          <w:rtl w:val="0"/>
        </w:rPr>
        <w:t xml:space="preserve">) para estabelecer a comunicação entre os dispositivos de rastreamento e o dashboard de monitoramento em tempo real. O MQTT é um protocolo leve e eficiente projetado para trocar mensagens em redes de baixa largura de banda e com alta latência. Ele garante uma comunicação confiável e em tempo real entre os dispositivos e o </w:t>
      </w:r>
      <w:r w:rsidDel="00000000" w:rsidR="00000000" w:rsidRPr="00000000">
        <w:rPr>
          <w:i w:val="1"/>
          <w:rtl w:val="0"/>
        </w:rPr>
        <w:t xml:space="preserve">dashboard</w:t>
      </w:r>
      <w:r w:rsidDel="00000000" w:rsidR="00000000" w:rsidRPr="00000000">
        <w:rPr>
          <w:rtl w:val="0"/>
        </w:rPr>
        <w:t xml:space="preserve">, permitindo que a PIRELLI acompanhe a localização dos equipamentos de forma precisa e instantânea.</w:t>
      </w:r>
    </w:p>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disso, implementamos o protocolo I2C (</w:t>
      </w:r>
      <w:r w:rsidDel="00000000" w:rsidR="00000000" w:rsidRPr="00000000">
        <w:rPr>
          <w:i w:val="1"/>
          <w:rtl w:val="0"/>
        </w:rPr>
        <w:t xml:space="preserve">Inter-Integrated Circuit</w:t>
      </w:r>
      <w:r w:rsidDel="00000000" w:rsidR="00000000" w:rsidRPr="00000000">
        <w:rPr>
          <w:rtl w:val="0"/>
        </w:rPr>
        <w:t xml:space="preserve">) nos microcontroladores ESP32 para enviar informações para um mini LCD acoplado ao dispositivo. Esse LCD fornece um </w:t>
      </w:r>
      <w:r w:rsidDel="00000000" w:rsidR="00000000" w:rsidRPr="00000000">
        <w:rPr>
          <w:i w:val="1"/>
          <w:rtl w:val="0"/>
        </w:rPr>
        <w:t xml:space="preserve">feedback</w:t>
      </w:r>
      <w:r w:rsidDel="00000000" w:rsidR="00000000" w:rsidRPr="00000000">
        <w:rPr>
          <w:rtl w:val="0"/>
        </w:rPr>
        <w:t xml:space="preserve"> visual das ações do usuário durante a instalação do equipamento, como a confirmação de conexão com a rede Wi-Fi e a verificação da temperatura do dispositivo. O protocolo I2C também é utilizado para capturar a temperatura do equipamento, o que pode ser útil para monitorar possíveis problemas de superaquecimento.</w:t>
      </w:r>
    </w:p>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a nossa solução, a PIRELLI obterá os seguintes resultados principais:</w:t>
      </w:r>
    </w:p>
    <w:p w:rsidR="00000000" w:rsidDel="00000000" w:rsidP="00000000" w:rsidRDefault="00000000" w:rsidRPr="00000000" w14:paraId="000003B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u w:val="none"/>
        </w:rPr>
      </w:pPr>
      <w:r w:rsidDel="00000000" w:rsidR="00000000" w:rsidRPr="00000000">
        <w:rPr>
          <w:rtl w:val="0"/>
        </w:rPr>
        <w:t xml:space="preserve">Monitoramento em tempo real: Através do</w:t>
      </w:r>
      <w:r w:rsidDel="00000000" w:rsidR="00000000" w:rsidRPr="00000000">
        <w:rPr>
          <w:rtl w:val="0"/>
        </w:rPr>
        <w:t xml:space="preserve"> </w:t>
      </w:r>
      <w:r w:rsidDel="00000000" w:rsidR="00000000" w:rsidRPr="00000000">
        <w:rPr>
          <w:i w:val="1"/>
          <w:rtl w:val="0"/>
        </w:rPr>
        <w:t xml:space="preserve">dashboard</w:t>
      </w:r>
      <w:r w:rsidDel="00000000" w:rsidR="00000000" w:rsidRPr="00000000">
        <w:rPr>
          <w:rtl w:val="0"/>
        </w:rPr>
        <w:t xml:space="preserve">, a empresa terá uma visão clara e precisa da localização dos tablets/notebooks, evitando perdas e extravios. O mapa do ambiente mostrará a localização exata de cada dispositivo, permitindo uma rápida intervenção em caso de deslocamentos não autorizados.</w:t>
      </w:r>
    </w:p>
    <w:p w:rsidR="00000000" w:rsidDel="00000000" w:rsidP="00000000" w:rsidRDefault="00000000" w:rsidRPr="00000000" w14:paraId="000003BC">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u w:val="none"/>
        </w:rPr>
      </w:pPr>
      <w:r w:rsidDel="00000000" w:rsidR="00000000" w:rsidRPr="00000000">
        <w:rPr>
          <w:rtl w:val="0"/>
        </w:rPr>
        <w:t xml:space="preserve">Maior segurança e eficiência: A solução ajudará a PIRELLI a aprimorar a segurança de suas operações, garantindo a proteção dos dispositivos utilizados na fábrica. Além disso, ao evitar perdas e extravios, melhorando a eficiência das equipes.</w:t>
      </w:r>
    </w:p>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 xml:space="preserve">Para garantir um funcionamento adequado, recomendamos que o ESP Mean seja instalado em locais com temperatura abaixo de 70°C, devido às limitações da placa. Para os demais ESPs, a fixação do dispositivo no equipamento a ser rastreado deve ser realizada de acordo com as instruções fornecidas.</w:t>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 xml:space="preserve">Adicionalmente, recomendamos que a PIRELLI explore as diversas opções de envio de notificações disponíveis na plataforma, como e-mails, SMS e chamadas de voz. Essas notificações podem ser utilizadas para informar os usuários sobre situações que excedam os limites definidos, como a distância entre cada tablet em relação ao ESP Host, danos causados aos dispositivos fixados nos equipamentos ou dispositivos desconectados, entre outros.</w:t>
      </w:r>
    </w:p>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sectPr>
          <w:type w:val="nextPage"/>
          <w:pgSz w:h="16838" w:w="11906" w:orient="portrait"/>
          <w:pgMar w:bottom="1134" w:top="1134" w:left="1134" w:right="1134" w:header="709" w:footer="850"/>
        </w:sectPr>
      </w:pPr>
      <w:r w:rsidDel="00000000" w:rsidR="00000000" w:rsidRPr="00000000">
        <w:rPr>
          <w:rtl w:val="0"/>
        </w:rPr>
        <w:t xml:space="preserve">Para obter mais informações detalhadas sobre a instalação, configuração e uso da solução, recomendamos consultar o manual do usuário fornecido.</w:t>
      </w:r>
      <w:r w:rsidDel="00000000" w:rsidR="00000000" w:rsidRPr="00000000">
        <w:rPr>
          <w:rtl w:val="0"/>
        </w:rPr>
      </w:r>
    </w:p>
    <w:p w:rsidR="00000000" w:rsidDel="00000000" w:rsidP="00000000" w:rsidRDefault="00000000" w:rsidRPr="00000000" w14:paraId="000003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i w:val="1"/>
          <w:color w:val="b7b7b7"/>
        </w:rPr>
      </w:pPr>
      <w:bookmarkStart w:colFirst="0" w:colLast="0" w:name="_heading=h.r8rpte5bcvjz" w:id="79"/>
      <w:bookmarkEnd w:id="79"/>
      <w:r w:rsidDel="00000000" w:rsidR="00000000" w:rsidRPr="00000000">
        <w:rPr>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82">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83">
        <w:r w:rsidDel="00000000" w:rsidR="00000000" w:rsidRPr="00000000">
          <w:rPr>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84">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3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scr57teohwe2" w:id="80"/>
      <w:bookmarkEnd w:id="80"/>
      <w:r w:rsidDel="00000000" w:rsidR="00000000" w:rsidRPr="00000000">
        <w:rPr>
          <w:rtl w:val="0"/>
        </w:rPr>
      </w:r>
    </w:p>
    <w:p w:rsidR="00000000" w:rsidDel="00000000" w:rsidP="00000000" w:rsidRDefault="00000000" w:rsidRPr="00000000" w14:paraId="000003C5">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vv331kszce35" w:id="81"/>
      <w:bookmarkEnd w:id="81"/>
      <w:r w:rsidDel="00000000" w:rsidR="00000000" w:rsidRPr="00000000">
        <w:rPr>
          <w:rtl w:val="0"/>
        </w:rPr>
      </w:r>
    </w:p>
    <w:p w:rsidR="00000000" w:rsidDel="00000000" w:rsidP="00000000" w:rsidRDefault="00000000" w:rsidRPr="00000000" w14:paraId="000003C6">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nz2egahefp2t" w:id="82"/>
      <w:bookmarkEnd w:id="82"/>
      <w:r w:rsidDel="00000000" w:rsidR="00000000" w:rsidRPr="00000000">
        <w:rPr>
          <w:rtl w:val="0"/>
        </w:rPr>
      </w:r>
    </w:p>
    <w:p w:rsidR="00000000" w:rsidDel="00000000" w:rsidP="00000000" w:rsidRDefault="00000000" w:rsidRPr="00000000" w14:paraId="000003C7">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q6s25425o87h" w:id="83"/>
      <w:bookmarkEnd w:id="83"/>
      <w:r w:rsidDel="00000000" w:rsidR="00000000" w:rsidRPr="00000000">
        <w:rPr>
          <w:rtl w:val="0"/>
        </w:rPr>
      </w:r>
    </w:p>
    <w:p w:rsidR="00000000" w:rsidDel="00000000" w:rsidP="00000000" w:rsidRDefault="00000000" w:rsidRPr="00000000" w14:paraId="000003C8">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b3qwfehblli1" w:id="84"/>
      <w:bookmarkEnd w:id="84"/>
      <w:r w:rsidDel="00000000" w:rsidR="00000000" w:rsidRPr="00000000">
        <w:rPr>
          <w:rtl w:val="0"/>
        </w:rPr>
      </w:r>
    </w:p>
    <w:p w:rsidR="00000000" w:rsidDel="00000000" w:rsidP="00000000" w:rsidRDefault="00000000" w:rsidRPr="00000000" w14:paraId="000003C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mibp6jo9qs9i" w:id="85"/>
      <w:bookmarkEnd w:id="85"/>
      <w:r w:rsidDel="00000000" w:rsidR="00000000" w:rsidRPr="00000000">
        <w:rPr>
          <w:rtl w:val="0"/>
        </w:rPr>
      </w:r>
    </w:p>
    <w:p w:rsidR="00000000" w:rsidDel="00000000" w:rsidP="00000000" w:rsidRDefault="00000000" w:rsidRPr="00000000" w14:paraId="000003C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s82iyrurl7a9" w:id="86"/>
      <w:bookmarkEnd w:id="86"/>
      <w:r w:rsidDel="00000000" w:rsidR="00000000" w:rsidRPr="00000000">
        <w:rPr>
          <w:rtl w:val="0"/>
        </w:rPr>
      </w:r>
    </w:p>
    <w:p w:rsidR="00000000" w:rsidDel="00000000" w:rsidP="00000000" w:rsidRDefault="00000000" w:rsidRPr="00000000" w14:paraId="000003C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i w:val="1"/>
          <w:color w:val="b7b7b7"/>
        </w:rPr>
      </w:pPr>
      <w:bookmarkStart w:colFirst="0" w:colLast="0" w:name="_heading=h.23ckvvd" w:id="87"/>
      <w:bookmarkEnd w:id="87"/>
      <w:r w:rsidDel="00000000" w:rsidR="00000000" w:rsidRPr="00000000">
        <w:rPr>
          <w:b w:val="1"/>
          <w:i w:val="0"/>
          <w:smallCaps w:val="0"/>
          <w:strike w:val="0"/>
          <w:color w:val="3c0a49"/>
          <w:sz w:val="48"/>
          <w:szCs w:val="48"/>
          <w:u w:val="none"/>
          <w:vertAlign w:val="baseline"/>
          <w:rtl w:val="0"/>
        </w:rPr>
        <w:t xml:space="preserve">Anexos</w:t>
      </w:r>
      <w:r w:rsidDel="00000000" w:rsidR="00000000" w:rsidRPr="00000000">
        <w:rPr>
          <w:rtl w:val="0"/>
        </w:rPr>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8"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2" name="image36.png"/>
          <a:graphic>
            <a:graphicData uri="http://schemas.openxmlformats.org/drawingml/2006/picture">
              <pic:pic>
                <pic:nvPicPr>
                  <pic:cNvPr id="0" name="image36.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84" Type="http://schemas.openxmlformats.org/officeDocument/2006/relationships/hyperlink" Target="https://www.ic.unicamp.br/~ariadne/mc436/1s2017/documento_requisitos_exemplo.pdf" TargetMode="External"/><Relationship Id="rId83" Type="http://schemas.openxmlformats.org/officeDocument/2006/relationships/hyperlink" Target="https://www.anip.org.br/anip-em-numeros/dados-gerais/" TargetMode="External"/><Relationship Id="rId42" Type="http://schemas.openxmlformats.org/officeDocument/2006/relationships/image" Target="media/image34.png"/><Relationship Id="rId41" Type="http://schemas.openxmlformats.org/officeDocument/2006/relationships/image" Target="media/image12.png"/><Relationship Id="rId44" Type="http://schemas.openxmlformats.org/officeDocument/2006/relationships/hyperlink" Target="https://drive.google.com/file/d/1U8HvQ_CrW4YiXGY-b781MCMt8DftwhHZ/view?usp=sharing" TargetMode="External"/><Relationship Id="rId43" Type="http://schemas.openxmlformats.org/officeDocument/2006/relationships/image" Target="media/image10.png"/><Relationship Id="rId46" Type="http://schemas.openxmlformats.org/officeDocument/2006/relationships/image" Target="media/image54.png"/><Relationship Id="rId45" Type="http://schemas.openxmlformats.org/officeDocument/2006/relationships/hyperlink" Target="https://drive.google.com/file/d/1U8HvQ_CrW4YiXGY-b781MCMt8DftwhHZ/view?usp=sharing" TargetMode="External"/><Relationship Id="rId80" Type="http://schemas.openxmlformats.org/officeDocument/2006/relationships/image" Target="media/image50.jpg"/><Relationship Id="rId82" Type="http://schemas.openxmlformats.org/officeDocument/2006/relationships/hyperlink" Target="https://reviewauto.com.br/dados-sobre-pneus/" TargetMode="External"/><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7.png"/><Relationship Id="rId47" Type="http://schemas.openxmlformats.org/officeDocument/2006/relationships/image" Target="media/image4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4.png"/><Relationship Id="rId8" Type="http://schemas.openxmlformats.org/officeDocument/2006/relationships/image" Target="media/image27.png"/><Relationship Id="rId73" Type="http://schemas.openxmlformats.org/officeDocument/2006/relationships/image" Target="media/image17.png"/><Relationship Id="rId72" Type="http://schemas.openxmlformats.org/officeDocument/2006/relationships/image" Target="media/image13.png"/><Relationship Id="rId31" Type="http://schemas.openxmlformats.org/officeDocument/2006/relationships/image" Target="media/image42.png"/><Relationship Id="rId75" Type="http://schemas.openxmlformats.org/officeDocument/2006/relationships/image" Target="media/image51.png"/><Relationship Id="rId30" Type="http://schemas.openxmlformats.org/officeDocument/2006/relationships/image" Target="media/image6.png"/><Relationship Id="rId74" Type="http://schemas.openxmlformats.org/officeDocument/2006/relationships/image" Target="media/image55.png"/><Relationship Id="rId33" Type="http://schemas.openxmlformats.org/officeDocument/2006/relationships/image" Target="media/image59.png"/><Relationship Id="rId77" Type="http://schemas.openxmlformats.org/officeDocument/2006/relationships/image" Target="media/image22.png"/><Relationship Id="rId32" Type="http://schemas.openxmlformats.org/officeDocument/2006/relationships/image" Target="media/image21.png"/><Relationship Id="rId76" Type="http://schemas.openxmlformats.org/officeDocument/2006/relationships/image" Target="media/image47.png"/><Relationship Id="rId35" Type="http://schemas.openxmlformats.org/officeDocument/2006/relationships/hyperlink" Target="https://www.figma.com/file/cZ23QLgoYr12V8UvbxR956/Mockup-do-projeto-KLIF?type=design&amp;node-id=3%3A20&amp;t=mwJddEl7nGkwVvL4-1" TargetMode="External"/><Relationship Id="rId79" Type="http://schemas.openxmlformats.org/officeDocument/2006/relationships/image" Target="media/image15.jpg"/><Relationship Id="rId34" Type="http://schemas.openxmlformats.org/officeDocument/2006/relationships/image" Target="media/image52.png"/><Relationship Id="rId78" Type="http://schemas.openxmlformats.org/officeDocument/2006/relationships/image" Target="media/image44.jpg"/><Relationship Id="rId71" Type="http://schemas.openxmlformats.org/officeDocument/2006/relationships/image" Target="media/image45.png"/><Relationship Id="rId70" Type="http://schemas.openxmlformats.org/officeDocument/2006/relationships/image" Target="media/image16.png"/><Relationship Id="rId37" Type="http://schemas.openxmlformats.org/officeDocument/2006/relationships/image" Target="media/image1.png"/><Relationship Id="rId36" Type="http://schemas.openxmlformats.org/officeDocument/2006/relationships/image" Target="media/image7.png"/><Relationship Id="rId39" Type="http://schemas.openxmlformats.org/officeDocument/2006/relationships/image" Target="media/image20.png"/><Relationship Id="rId38" Type="http://schemas.openxmlformats.org/officeDocument/2006/relationships/image" Target="media/image46.png"/><Relationship Id="rId62" Type="http://schemas.openxmlformats.org/officeDocument/2006/relationships/image" Target="media/image48.png"/><Relationship Id="rId61" Type="http://schemas.openxmlformats.org/officeDocument/2006/relationships/image" Target="media/image38.png"/><Relationship Id="rId20" Type="http://schemas.openxmlformats.org/officeDocument/2006/relationships/image" Target="media/image58.png"/><Relationship Id="rId64" Type="http://schemas.openxmlformats.org/officeDocument/2006/relationships/image" Target="media/image33.png"/><Relationship Id="rId63" Type="http://schemas.openxmlformats.org/officeDocument/2006/relationships/image" Target="media/image57.png"/><Relationship Id="rId22" Type="http://schemas.openxmlformats.org/officeDocument/2006/relationships/hyperlink" Target="mailto:inteli@inteli.edu.br" TargetMode="External"/><Relationship Id="rId66" Type="http://schemas.openxmlformats.org/officeDocument/2006/relationships/image" Target="media/image2.jpg"/><Relationship Id="rId21" Type="http://schemas.openxmlformats.org/officeDocument/2006/relationships/image" Target="media/image56.png"/><Relationship Id="rId65" Type="http://schemas.openxmlformats.org/officeDocument/2006/relationships/image" Target="media/image41.png"/><Relationship Id="rId24" Type="http://schemas.openxmlformats.org/officeDocument/2006/relationships/image" Target="media/image61.png"/><Relationship Id="rId68" Type="http://schemas.openxmlformats.org/officeDocument/2006/relationships/image" Target="media/image40.png"/><Relationship Id="rId23" Type="http://schemas.openxmlformats.org/officeDocument/2006/relationships/image" Target="media/image23.png"/><Relationship Id="rId67" Type="http://schemas.openxmlformats.org/officeDocument/2006/relationships/image" Target="media/image3.png"/><Relationship Id="rId60" Type="http://schemas.openxmlformats.org/officeDocument/2006/relationships/image" Target="media/image5.png"/><Relationship Id="rId26" Type="http://schemas.openxmlformats.org/officeDocument/2006/relationships/image" Target="media/image14.png"/><Relationship Id="rId25" Type="http://schemas.openxmlformats.org/officeDocument/2006/relationships/image" Target="media/image30.png"/><Relationship Id="rId69" Type="http://schemas.openxmlformats.org/officeDocument/2006/relationships/image" Target="media/image9.png"/><Relationship Id="rId28" Type="http://schemas.openxmlformats.org/officeDocument/2006/relationships/hyperlink" Target="https://www.figma.com/file/1d1W4GMcr53Nj5T1xWI7kC/Wireframe-do-projeto-KLIF?type=design&amp;node-id=125%3A512&amp;t=H4aWDsQI7kHPtP9C-1" TargetMode="External"/><Relationship Id="rId27" Type="http://schemas.openxmlformats.org/officeDocument/2006/relationships/image" Target="media/image49.png"/><Relationship Id="rId29" Type="http://schemas.openxmlformats.org/officeDocument/2006/relationships/image" Target="media/image29.png"/><Relationship Id="rId51" Type="http://schemas.openxmlformats.org/officeDocument/2006/relationships/image" Target="media/image32.png"/><Relationship Id="rId50" Type="http://schemas.openxmlformats.org/officeDocument/2006/relationships/image" Target="media/image35.png"/><Relationship Id="rId53" Type="http://schemas.openxmlformats.org/officeDocument/2006/relationships/image" Target="media/image62.png"/><Relationship Id="rId52" Type="http://schemas.openxmlformats.org/officeDocument/2006/relationships/image" Target="media/image4.png"/><Relationship Id="rId11" Type="http://schemas.openxmlformats.org/officeDocument/2006/relationships/image" Target="media/image18.png"/><Relationship Id="rId55" Type="http://schemas.openxmlformats.org/officeDocument/2006/relationships/image" Target="media/image26.png"/><Relationship Id="rId10" Type="http://schemas.openxmlformats.org/officeDocument/2006/relationships/image" Target="media/image63.png"/><Relationship Id="rId54" Type="http://schemas.openxmlformats.org/officeDocument/2006/relationships/image" Target="media/image53.png"/><Relationship Id="rId13" Type="http://schemas.openxmlformats.org/officeDocument/2006/relationships/header" Target="header2.xml"/><Relationship Id="rId57" Type="http://schemas.openxmlformats.org/officeDocument/2006/relationships/image" Target="media/image39.png"/><Relationship Id="rId12" Type="http://schemas.openxmlformats.org/officeDocument/2006/relationships/image" Target="media/image36.png"/><Relationship Id="rId56" Type="http://schemas.openxmlformats.org/officeDocument/2006/relationships/image" Target="media/image24.png"/><Relationship Id="rId15" Type="http://schemas.openxmlformats.org/officeDocument/2006/relationships/header" Target="header3.xml"/><Relationship Id="rId59" Type="http://schemas.openxmlformats.org/officeDocument/2006/relationships/image" Target="media/image60.png"/><Relationship Id="rId14" Type="http://schemas.openxmlformats.org/officeDocument/2006/relationships/header" Target="header1.xml"/><Relationship Id="rId58" Type="http://schemas.openxmlformats.org/officeDocument/2006/relationships/image" Target="media/image31.png"/><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65.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8Q2X43VpHTZIpqny5F+wcSw9Tg==">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